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0" w:type="dxa"/>
        <w:jc w:val="center"/>
        <w:tblLayout w:type="fixed"/>
        <w:tblLook w:val="04A0" w:firstRow="1" w:lastRow="0" w:firstColumn="1" w:lastColumn="0" w:noHBand="0" w:noVBand="1"/>
      </w:tblPr>
      <w:tblGrid>
        <w:gridCol w:w="1880"/>
        <w:gridCol w:w="2880"/>
        <w:gridCol w:w="5840"/>
      </w:tblGrid>
      <w:tr w:rsidR="00175177" w:rsidRPr="001E1974" w14:paraId="76C9F23C"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68E365EC" w14:textId="77777777" w:rsidR="00175177" w:rsidRPr="001E1974" w:rsidRDefault="00175177" w:rsidP="000E2BE8">
            <w:pPr>
              <w:pStyle w:val="Label"/>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Lesson Information</w:t>
            </w:r>
          </w:p>
        </w:tc>
      </w:tr>
      <w:tr w:rsidR="00175177" w:rsidRPr="001E1974" w14:paraId="2471E880" w14:textId="77777777" w:rsidTr="000E2BE8">
        <w:trPr>
          <w:trHeight w:val="360"/>
          <w:jc w:val="center"/>
        </w:trPr>
        <w:tc>
          <w:tcPr>
            <w:tcW w:w="1880" w:type="dxa"/>
            <w:tcBorders>
              <w:top w:val="inset" w:sz="6" w:space="0" w:color="auto"/>
              <w:left w:val="inset" w:sz="6" w:space="0" w:color="auto"/>
              <w:bottom w:val="inset" w:sz="6" w:space="0" w:color="auto"/>
              <w:right w:val="inset" w:sz="6" w:space="0" w:color="auto"/>
            </w:tcBorders>
            <w:shd w:val="clear" w:color="auto" w:fill="auto"/>
            <w:vAlign w:val="center"/>
          </w:tcPr>
          <w:p w14:paraId="3C5EF064" w14:textId="77777777" w:rsidR="00175177" w:rsidRPr="001E1974" w:rsidRDefault="00175177" w:rsidP="000E2BE8">
            <w:pPr>
              <w:pStyle w:val="Label"/>
              <w:jc w:val="right"/>
              <w:rPr>
                <w:rFonts w:asciiTheme="majorBidi" w:hAnsiTheme="majorBidi" w:cstheme="majorBidi"/>
                <w:color w:val="404040" w:themeColor="text1" w:themeTint="BF"/>
                <w:sz w:val="24"/>
                <w:szCs w:val="24"/>
              </w:rPr>
            </w:pPr>
            <w:r w:rsidRPr="001E1974">
              <w:rPr>
                <w:rFonts w:asciiTheme="majorBidi" w:hAnsiTheme="majorBidi" w:cstheme="majorBidi"/>
                <w:color w:val="404040" w:themeColor="text1" w:themeTint="BF"/>
                <w:sz w:val="24"/>
                <w:szCs w:val="24"/>
              </w:rPr>
              <w:t>Teacher’s Name:</w:t>
            </w:r>
          </w:p>
        </w:tc>
        <w:tc>
          <w:tcPr>
            <w:tcW w:w="8720" w:type="dxa"/>
            <w:gridSpan w:val="2"/>
            <w:tcBorders>
              <w:top w:val="inset" w:sz="6" w:space="0" w:color="auto"/>
              <w:left w:val="inset" w:sz="6" w:space="0" w:color="auto"/>
              <w:bottom w:val="inset" w:sz="6" w:space="0" w:color="auto"/>
              <w:right w:val="inset" w:sz="6" w:space="0" w:color="auto"/>
            </w:tcBorders>
            <w:shd w:val="clear" w:color="auto" w:fill="auto"/>
            <w:vAlign w:val="bottom"/>
          </w:tcPr>
          <w:p w14:paraId="21390B44" w14:textId="77777777" w:rsidR="00175177" w:rsidRPr="001E1974" w:rsidRDefault="00175177" w:rsidP="000E2BE8">
            <w:pPr>
              <w:rPr>
                <w:rFonts w:asciiTheme="majorBidi" w:hAnsiTheme="majorBidi" w:cstheme="majorBidi"/>
                <w:sz w:val="24"/>
                <w:szCs w:val="24"/>
              </w:rPr>
            </w:pPr>
            <w:r w:rsidRPr="001E1974">
              <w:rPr>
                <w:rFonts w:asciiTheme="majorBidi" w:hAnsiTheme="majorBidi" w:cstheme="majorBidi"/>
                <w:sz w:val="24"/>
                <w:szCs w:val="24"/>
              </w:rPr>
              <w:t>Caitlyn Hinnerschitz</w:t>
            </w:r>
          </w:p>
        </w:tc>
      </w:tr>
      <w:tr w:rsidR="00175177" w:rsidRPr="001E1974" w14:paraId="56F6D9E5" w14:textId="77777777" w:rsidTr="000E2BE8">
        <w:trPr>
          <w:gridAfter w:val="1"/>
          <w:wAfter w:w="5840" w:type="dxa"/>
          <w:trHeight w:val="360"/>
          <w:jc w:val="center"/>
        </w:trPr>
        <w:tc>
          <w:tcPr>
            <w:tcW w:w="1880" w:type="dxa"/>
            <w:tcBorders>
              <w:top w:val="inset" w:sz="6" w:space="0" w:color="auto"/>
              <w:left w:val="inset" w:sz="6" w:space="0" w:color="auto"/>
              <w:bottom w:val="inset" w:sz="6" w:space="0" w:color="auto"/>
              <w:right w:val="inset" w:sz="6" w:space="0" w:color="auto"/>
            </w:tcBorders>
            <w:shd w:val="clear" w:color="auto" w:fill="auto"/>
            <w:vAlign w:val="center"/>
          </w:tcPr>
          <w:p w14:paraId="40F14433" w14:textId="77777777" w:rsidR="00175177" w:rsidRPr="001E1974" w:rsidRDefault="00175177" w:rsidP="000E2BE8">
            <w:pPr>
              <w:pStyle w:val="Label"/>
              <w:jc w:val="right"/>
              <w:rPr>
                <w:rFonts w:asciiTheme="majorBidi" w:hAnsiTheme="majorBidi" w:cstheme="majorBidi"/>
                <w:color w:val="404040" w:themeColor="text1" w:themeTint="BF"/>
                <w:sz w:val="24"/>
                <w:szCs w:val="24"/>
              </w:rPr>
            </w:pPr>
            <w:r w:rsidRPr="001E1974">
              <w:rPr>
                <w:rFonts w:asciiTheme="majorBidi" w:hAnsiTheme="majorBidi" w:cstheme="majorBidi"/>
                <w:color w:val="404040" w:themeColor="text1" w:themeTint="BF"/>
                <w:sz w:val="24"/>
                <w:szCs w:val="24"/>
              </w:rPr>
              <w:t>Grade:</w:t>
            </w:r>
          </w:p>
        </w:tc>
        <w:tc>
          <w:tcPr>
            <w:tcW w:w="2880" w:type="dxa"/>
            <w:tcBorders>
              <w:top w:val="inset" w:sz="6" w:space="0" w:color="auto"/>
              <w:left w:val="inset" w:sz="6" w:space="0" w:color="auto"/>
              <w:bottom w:val="inset" w:sz="6" w:space="0" w:color="auto"/>
            </w:tcBorders>
            <w:shd w:val="clear" w:color="auto" w:fill="auto"/>
            <w:vAlign w:val="bottom"/>
          </w:tcPr>
          <w:p w14:paraId="02D2403B" w14:textId="77777777" w:rsidR="00175177" w:rsidRPr="001E1974" w:rsidRDefault="00175177" w:rsidP="000E2BE8">
            <w:pPr>
              <w:rPr>
                <w:rFonts w:asciiTheme="majorBidi" w:hAnsiTheme="majorBidi" w:cstheme="majorBidi"/>
                <w:sz w:val="24"/>
                <w:szCs w:val="24"/>
              </w:rPr>
            </w:pPr>
            <w:r w:rsidRPr="001E1974">
              <w:rPr>
                <w:rFonts w:asciiTheme="majorBidi" w:hAnsiTheme="majorBidi" w:cstheme="majorBidi"/>
                <w:sz w:val="24"/>
                <w:szCs w:val="24"/>
              </w:rPr>
              <w:t>Third</w:t>
            </w:r>
            <w:r>
              <w:rPr>
                <w:rFonts w:asciiTheme="majorBidi" w:hAnsiTheme="majorBidi" w:cstheme="majorBidi"/>
                <w:sz w:val="24"/>
                <w:szCs w:val="24"/>
              </w:rPr>
              <w:t xml:space="preserve"> </w:t>
            </w:r>
          </w:p>
        </w:tc>
      </w:tr>
      <w:tr w:rsidR="00175177" w:rsidRPr="001E1974" w14:paraId="18A15B01" w14:textId="77777777" w:rsidTr="000E2BE8">
        <w:trPr>
          <w:trHeight w:val="360"/>
          <w:jc w:val="center"/>
        </w:trPr>
        <w:tc>
          <w:tcPr>
            <w:tcW w:w="1880" w:type="dxa"/>
            <w:tcBorders>
              <w:top w:val="inset" w:sz="6" w:space="0" w:color="auto"/>
              <w:left w:val="inset" w:sz="6" w:space="0" w:color="auto"/>
              <w:bottom w:val="inset" w:sz="6" w:space="0" w:color="auto"/>
              <w:right w:val="inset" w:sz="6" w:space="0" w:color="auto"/>
            </w:tcBorders>
            <w:shd w:val="clear" w:color="auto" w:fill="auto"/>
            <w:vAlign w:val="center"/>
          </w:tcPr>
          <w:p w14:paraId="57120474" w14:textId="77777777" w:rsidR="00175177" w:rsidRPr="001E1974" w:rsidRDefault="00175177" w:rsidP="000E2BE8">
            <w:pPr>
              <w:pStyle w:val="Label"/>
              <w:jc w:val="right"/>
              <w:rPr>
                <w:rFonts w:asciiTheme="majorBidi" w:hAnsiTheme="majorBidi" w:cstheme="majorBidi"/>
                <w:color w:val="404040" w:themeColor="text1" w:themeTint="BF"/>
                <w:sz w:val="24"/>
                <w:szCs w:val="24"/>
              </w:rPr>
            </w:pPr>
            <w:r w:rsidRPr="001E1974">
              <w:rPr>
                <w:rFonts w:asciiTheme="majorBidi" w:hAnsiTheme="majorBidi" w:cstheme="majorBidi"/>
                <w:color w:val="404040" w:themeColor="text1" w:themeTint="BF"/>
                <w:sz w:val="24"/>
                <w:szCs w:val="24"/>
              </w:rPr>
              <w:t>Title:</w:t>
            </w:r>
          </w:p>
        </w:tc>
        <w:tc>
          <w:tcPr>
            <w:tcW w:w="8720" w:type="dxa"/>
            <w:gridSpan w:val="2"/>
            <w:tcBorders>
              <w:top w:val="inset" w:sz="6" w:space="0" w:color="auto"/>
              <w:left w:val="inset" w:sz="6" w:space="0" w:color="auto"/>
              <w:bottom w:val="inset" w:sz="6" w:space="0" w:color="auto"/>
              <w:right w:val="inset" w:sz="6" w:space="0" w:color="auto"/>
            </w:tcBorders>
            <w:shd w:val="clear" w:color="auto" w:fill="auto"/>
            <w:vAlign w:val="bottom"/>
          </w:tcPr>
          <w:p w14:paraId="6941B3F3" w14:textId="77777777" w:rsidR="00175177" w:rsidRPr="001E1974" w:rsidRDefault="00175177" w:rsidP="000E2BE8">
            <w:pPr>
              <w:rPr>
                <w:rFonts w:asciiTheme="majorBidi" w:hAnsiTheme="majorBidi" w:cstheme="majorBidi"/>
                <w:sz w:val="24"/>
                <w:szCs w:val="24"/>
              </w:rPr>
            </w:pPr>
            <w:r>
              <w:rPr>
                <w:rFonts w:asciiTheme="majorBidi" w:hAnsiTheme="majorBidi" w:cstheme="majorBidi"/>
                <w:sz w:val="24"/>
                <w:szCs w:val="24"/>
              </w:rPr>
              <w:t xml:space="preserve">Repeated Addition and Equal Grouping to Multiply Two Single-Digit Whole Numbers </w:t>
            </w:r>
          </w:p>
        </w:tc>
      </w:tr>
      <w:tr w:rsidR="00175177" w:rsidRPr="001E1974" w14:paraId="60EF8E2C" w14:textId="77777777" w:rsidTr="000E2BE8">
        <w:trPr>
          <w:trHeight w:val="360"/>
          <w:jc w:val="center"/>
        </w:trPr>
        <w:tc>
          <w:tcPr>
            <w:tcW w:w="1880" w:type="dxa"/>
            <w:tcBorders>
              <w:top w:val="inset" w:sz="6" w:space="0" w:color="auto"/>
              <w:left w:val="inset" w:sz="6" w:space="0" w:color="auto"/>
              <w:bottom w:val="inset" w:sz="6" w:space="0" w:color="auto"/>
              <w:right w:val="inset" w:sz="6" w:space="0" w:color="auto"/>
            </w:tcBorders>
            <w:shd w:val="clear" w:color="auto" w:fill="auto"/>
            <w:vAlign w:val="center"/>
          </w:tcPr>
          <w:p w14:paraId="012CF428" w14:textId="77777777" w:rsidR="00175177" w:rsidRPr="001E1974" w:rsidRDefault="00175177" w:rsidP="000E2BE8">
            <w:pPr>
              <w:pStyle w:val="Label"/>
              <w:jc w:val="right"/>
              <w:rPr>
                <w:rFonts w:asciiTheme="majorBidi" w:hAnsiTheme="majorBidi" w:cstheme="majorBidi"/>
                <w:color w:val="404040" w:themeColor="text1" w:themeTint="BF"/>
                <w:sz w:val="24"/>
                <w:szCs w:val="24"/>
              </w:rPr>
            </w:pPr>
            <w:r w:rsidRPr="001E1974">
              <w:rPr>
                <w:rFonts w:asciiTheme="majorBidi" w:hAnsiTheme="majorBidi" w:cstheme="majorBidi"/>
                <w:color w:val="404040" w:themeColor="text1" w:themeTint="BF"/>
                <w:sz w:val="24"/>
                <w:szCs w:val="24"/>
              </w:rPr>
              <w:t>Content Area(s):</w:t>
            </w:r>
          </w:p>
        </w:tc>
        <w:tc>
          <w:tcPr>
            <w:tcW w:w="8720" w:type="dxa"/>
            <w:gridSpan w:val="2"/>
            <w:tcBorders>
              <w:top w:val="inset" w:sz="6" w:space="0" w:color="auto"/>
              <w:left w:val="inset" w:sz="6" w:space="0" w:color="auto"/>
              <w:bottom w:val="inset" w:sz="6" w:space="0" w:color="auto"/>
              <w:right w:val="inset" w:sz="6" w:space="0" w:color="auto"/>
            </w:tcBorders>
            <w:shd w:val="clear" w:color="auto" w:fill="auto"/>
            <w:vAlign w:val="bottom"/>
          </w:tcPr>
          <w:p w14:paraId="349F5E40" w14:textId="77777777" w:rsidR="00175177" w:rsidRPr="001E1974" w:rsidRDefault="00175177" w:rsidP="000E2BE8">
            <w:pPr>
              <w:rPr>
                <w:rFonts w:asciiTheme="majorBidi" w:hAnsiTheme="majorBidi" w:cstheme="majorBidi"/>
                <w:sz w:val="24"/>
                <w:szCs w:val="24"/>
              </w:rPr>
            </w:pPr>
            <w:r w:rsidRPr="001E1974">
              <w:rPr>
                <w:rFonts w:asciiTheme="majorBidi" w:hAnsiTheme="majorBidi" w:cstheme="majorBidi"/>
                <w:sz w:val="24"/>
                <w:szCs w:val="24"/>
              </w:rPr>
              <w:t>Mathematics</w:t>
            </w:r>
          </w:p>
        </w:tc>
      </w:tr>
      <w:tr w:rsidR="00175177" w:rsidRPr="001E1974" w14:paraId="40A52C21" w14:textId="77777777" w:rsidTr="000E2BE8">
        <w:trPr>
          <w:trHeight w:val="288"/>
          <w:jc w:val="center"/>
        </w:trPr>
        <w:tc>
          <w:tcPr>
            <w:tcW w:w="10600" w:type="dxa"/>
            <w:gridSpan w:val="3"/>
            <w:tcBorders>
              <w:top w:val="inset" w:sz="6" w:space="0" w:color="auto"/>
              <w:left w:val="inset" w:sz="6" w:space="0" w:color="auto"/>
              <w:bottom w:val="outset" w:sz="6" w:space="0" w:color="auto"/>
              <w:right w:val="outset" w:sz="6" w:space="0" w:color="auto"/>
            </w:tcBorders>
            <w:shd w:val="clear" w:color="auto" w:fill="D9D9D9" w:themeFill="background1" w:themeFillShade="D9"/>
            <w:vAlign w:val="bottom"/>
          </w:tcPr>
          <w:p w14:paraId="612E19EB" w14:textId="77777777" w:rsidR="00175177" w:rsidRPr="001E1974" w:rsidRDefault="00175177" w:rsidP="000E2BE8">
            <w:pPr>
              <w:pStyle w:val="Label"/>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 xml:space="preserve">South Carolina Standards </w:t>
            </w:r>
          </w:p>
        </w:tc>
      </w:tr>
      <w:tr w:rsidR="00175177" w:rsidRPr="001E1974" w14:paraId="1CBA18A3" w14:textId="77777777" w:rsidTr="000E2BE8">
        <w:trPr>
          <w:trHeight w:val="360"/>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auto"/>
          </w:tcPr>
          <w:p w14:paraId="1B9ACD13" w14:textId="77777777" w:rsidR="00175177" w:rsidRPr="001E1974" w:rsidRDefault="00175177" w:rsidP="000E2BE8">
            <w:pPr>
              <w:rPr>
                <w:rFonts w:asciiTheme="majorBidi" w:hAnsiTheme="majorBidi" w:cstheme="majorBidi"/>
                <w:sz w:val="24"/>
                <w:szCs w:val="24"/>
              </w:rPr>
            </w:pPr>
            <w:r w:rsidRPr="001E1974">
              <w:rPr>
                <w:rFonts w:asciiTheme="majorBidi" w:hAnsiTheme="majorBidi" w:cstheme="majorBidi"/>
                <w:color w:val="201F1E"/>
                <w:sz w:val="24"/>
                <w:szCs w:val="24"/>
                <w:shd w:val="clear" w:color="auto" w:fill="FFFFFF"/>
              </w:rPr>
              <w:t>3.ATO.1 Use concrete objects, drawings, and symbols to represent multiplication facts of two single-digit whole numbers and explain the relationship between the factors.</w:t>
            </w:r>
          </w:p>
        </w:tc>
      </w:tr>
      <w:tr w:rsidR="00175177" w:rsidRPr="001E1974" w14:paraId="56EAB0EF"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2A4FEAAD" w14:textId="77777777" w:rsidR="00175177" w:rsidRPr="001E1974" w:rsidRDefault="00175177" w:rsidP="000E2BE8">
            <w:pPr>
              <w:pStyle w:val="Label"/>
              <w:rPr>
                <w:rFonts w:asciiTheme="majorBidi" w:hAnsiTheme="majorBidi" w:cstheme="majorBidi"/>
                <w:sz w:val="24"/>
                <w:szCs w:val="24"/>
              </w:rPr>
            </w:pPr>
            <w:r w:rsidRPr="001E1974">
              <w:rPr>
                <w:rFonts w:asciiTheme="majorBidi" w:hAnsiTheme="majorBidi" w:cstheme="majorBidi"/>
                <w:color w:val="2E74B5" w:themeColor="accent5" w:themeShade="BF"/>
                <w:sz w:val="24"/>
                <w:szCs w:val="24"/>
              </w:rPr>
              <w:t>Objective(s)</w:t>
            </w:r>
          </w:p>
        </w:tc>
      </w:tr>
      <w:tr w:rsidR="00175177" w:rsidRPr="001E1974" w14:paraId="660A1E03" w14:textId="77777777" w:rsidTr="000E2BE8">
        <w:trPr>
          <w:trHeight w:val="360"/>
          <w:jc w:val="center"/>
        </w:trPr>
        <w:tc>
          <w:tcPr>
            <w:tcW w:w="10600" w:type="dxa"/>
            <w:gridSpan w:val="3"/>
            <w:tcBorders>
              <w:top w:val="inset" w:sz="6" w:space="0" w:color="auto"/>
              <w:left w:val="inset" w:sz="6" w:space="0" w:color="auto"/>
              <w:right w:val="inset" w:sz="6" w:space="0" w:color="auto"/>
            </w:tcBorders>
            <w:shd w:val="clear" w:color="auto" w:fill="auto"/>
          </w:tcPr>
          <w:p w14:paraId="0492A29C" w14:textId="77777777" w:rsidR="00175177" w:rsidRPr="00B80D32" w:rsidRDefault="00175177" w:rsidP="000E2BE8">
            <w:pPr>
              <w:spacing w:before="0" w:after="0"/>
              <w:rPr>
                <w:rFonts w:asciiTheme="majorBidi" w:hAnsiTheme="majorBidi" w:cstheme="majorBidi"/>
                <w:sz w:val="24"/>
                <w:szCs w:val="24"/>
              </w:rPr>
            </w:pPr>
            <w:r w:rsidRPr="00B80D32">
              <w:rPr>
                <w:rFonts w:asciiTheme="majorBidi" w:hAnsiTheme="majorBidi" w:cstheme="majorBidi"/>
                <w:sz w:val="24"/>
                <w:szCs w:val="24"/>
              </w:rPr>
              <w:t xml:space="preserve">After a brief PowerPoint presentation, the third-grade students will be able to compute multiplication facts of two single-digit whole numbers using drawings correctly two times on an exit slip. </w:t>
            </w:r>
          </w:p>
          <w:p w14:paraId="0874EFBA" w14:textId="77777777" w:rsidR="00175177" w:rsidRPr="00B80D32" w:rsidRDefault="00175177" w:rsidP="000E2BE8">
            <w:pPr>
              <w:spacing w:before="0" w:after="0"/>
              <w:rPr>
                <w:rFonts w:asciiTheme="majorBidi" w:hAnsiTheme="majorBidi" w:cstheme="majorBidi"/>
                <w:sz w:val="24"/>
                <w:szCs w:val="24"/>
              </w:rPr>
            </w:pPr>
          </w:p>
          <w:p w14:paraId="091D56C4" w14:textId="77777777" w:rsidR="00175177" w:rsidRPr="00B80D32" w:rsidRDefault="00175177" w:rsidP="000E2BE8">
            <w:pPr>
              <w:spacing w:before="0" w:after="0"/>
              <w:rPr>
                <w:rFonts w:asciiTheme="majorBidi" w:hAnsiTheme="majorBidi" w:cstheme="majorBidi"/>
                <w:sz w:val="24"/>
                <w:szCs w:val="24"/>
              </w:rPr>
            </w:pPr>
            <w:r w:rsidRPr="00B80D32">
              <w:rPr>
                <w:rFonts w:asciiTheme="majorBidi" w:hAnsiTheme="majorBidi" w:cstheme="majorBidi"/>
                <w:sz w:val="24"/>
                <w:szCs w:val="24"/>
              </w:rPr>
              <w:t>After participating in guided practice and a web-based educational game (</w:t>
            </w:r>
            <w:r w:rsidRPr="00B80D32">
              <w:rPr>
                <w:rFonts w:asciiTheme="majorBidi" w:hAnsiTheme="majorBidi" w:cstheme="majorBidi"/>
                <w:i/>
                <w:iCs/>
                <w:sz w:val="24"/>
                <w:szCs w:val="24"/>
              </w:rPr>
              <w:t>Prodigy</w:t>
            </w:r>
            <w:r w:rsidRPr="00B80D32">
              <w:rPr>
                <w:rFonts w:asciiTheme="majorBidi" w:hAnsiTheme="majorBidi" w:cstheme="majorBidi"/>
                <w:sz w:val="24"/>
                <w:szCs w:val="24"/>
              </w:rPr>
              <w:t xml:space="preserve">), the third-grade students will be able to illustrate a two single-digit multiplication problem using the equal grouping strategy correctly two times on an exit slip. </w:t>
            </w:r>
          </w:p>
          <w:p w14:paraId="4596466A" w14:textId="77777777" w:rsidR="00175177" w:rsidRPr="00B80D32" w:rsidRDefault="00175177" w:rsidP="000E2BE8">
            <w:pPr>
              <w:spacing w:before="0" w:after="0"/>
              <w:rPr>
                <w:rFonts w:asciiTheme="majorBidi" w:hAnsiTheme="majorBidi" w:cstheme="majorBidi"/>
                <w:sz w:val="24"/>
                <w:szCs w:val="24"/>
              </w:rPr>
            </w:pPr>
          </w:p>
          <w:p w14:paraId="3118269A" w14:textId="77777777" w:rsidR="00175177" w:rsidRPr="00B80D32" w:rsidRDefault="00175177" w:rsidP="000E2BE8">
            <w:pPr>
              <w:spacing w:before="0" w:after="0"/>
              <w:rPr>
                <w:rFonts w:asciiTheme="majorBidi" w:hAnsiTheme="majorBidi" w:cstheme="majorBidi"/>
                <w:sz w:val="24"/>
                <w:szCs w:val="24"/>
              </w:rPr>
            </w:pPr>
            <w:r w:rsidRPr="00B80D32">
              <w:rPr>
                <w:rFonts w:asciiTheme="majorBidi" w:hAnsiTheme="majorBidi" w:cstheme="majorBidi"/>
                <w:sz w:val="24"/>
                <w:szCs w:val="24"/>
              </w:rPr>
              <w:t>After participating in guided practice and a web-based educational game (</w:t>
            </w:r>
            <w:r w:rsidRPr="00B80D32">
              <w:rPr>
                <w:rFonts w:asciiTheme="majorBidi" w:hAnsiTheme="majorBidi" w:cstheme="majorBidi"/>
                <w:i/>
                <w:iCs/>
                <w:sz w:val="24"/>
                <w:szCs w:val="24"/>
              </w:rPr>
              <w:t>Prodigy</w:t>
            </w:r>
            <w:r w:rsidRPr="00B80D32">
              <w:rPr>
                <w:rFonts w:asciiTheme="majorBidi" w:hAnsiTheme="majorBidi" w:cstheme="majorBidi"/>
                <w:sz w:val="24"/>
                <w:szCs w:val="24"/>
              </w:rPr>
              <w:t xml:space="preserve">), the third-grade students will be able to use the repeated addition strategy to correctly solve a two-digit multiplication problem two times on an exit slip. </w:t>
            </w:r>
          </w:p>
          <w:p w14:paraId="068DB079" w14:textId="77777777" w:rsidR="00175177" w:rsidRPr="00B80D32" w:rsidRDefault="00175177" w:rsidP="000E2BE8">
            <w:pPr>
              <w:spacing w:before="0" w:after="0"/>
              <w:rPr>
                <w:rFonts w:asciiTheme="majorBidi" w:hAnsiTheme="majorBidi" w:cstheme="majorBidi"/>
                <w:sz w:val="24"/>
                <w:szCs w:val="24"/>
              </w:rPr>
            </w:pPr>
          </w:p>
          <w:p w14:paraId="04B7D339" w14:textId="77777777" w:rsidR="00175177" w:rsidRPr="00B80D32" w:rsidRDefault="00175177" w:rsidP="000E2BE8">
            <w:pPr>
              <w:spacing w:before="0" w:after="0"/>
              <w:rPr>
                <w:rFonts w:asciiTheme="majorBidi" w:hAnsiTheme="majorBidi" w:cstheme="majorBidi"/>
                <w:sz w:val="24"/>
                <w:szCs w:val="24"/>
              </w:rPr>
            </w:pPr>
            <w:r w:rsidRPr="00B80D32">
              <w:rPr>
                <w:rFonts w:asciiTheme="majorBidi" w:hAnsiTheme="majorBidi" w:cstheme="majorBidi"/>
                <w:sz w:val="24"/>
                <w:szCs w:val="24"/>
              </w:rPr>
              <w:t xml:space="preserve">While playing the web-based educational game, the third-grade students will be able to use the equal grouping and repeated addition strategies learned by successfully completing at least two battles during gameplay. </w:t>
            </w:r>
          </w:p>
          <w:p w14:paraId="1B2EED34" w14:textId="77777777" w:rsidR="00175177" w:rsidRPr="00B80D32" w:rsidRDefault="00175177" w:rsidP="000E2BE8">
            <w:pPr>
              <w:rPr>
                <w:rFonts w:asciiTheme="majorBidi" w:hAnsiTheme="majorBidi" w:cstheme="majorBidi"/>
                <w:sz w:val="24"/>
                <w:szCs w:val="24"/>
              </w:rPr>
            </w:pPr>
          </w:p>
          <w:p w14:paraId="724E9FE8" w14:textId="77777777" w:rsidR="00175177" w:rsidRPr="00B80D32" w:rsidRDefault="00175177" w:rsidP="000E2BE8">
            <w:pPr>
              <w:rPr>
                <w:rFonts w:asciiTheme="majorBidi" w:hAnsiTheme="majorBidi" w:cstheme="majorBidi"/>
                <w:b/>
                <w:bCs/>
                <w:sz w:val="24"/>
                <w:szCs w:val="24"/>
                <w:u w:val="single"/>
              </w:rPr>
            </w:pPr>
            <w:r w:rsidRPr="00B80D32">
              <w:rPr>
                <w:rFonts w:asciiTheme="majorBidi" w:hAnsiTheme="majorBidi" w:cstheme="majorBidi"/>
                <w:b/>
                <w:bCs/>
                <w:sz w:val="24"/>
                <w:szCs w:val="24"/>
                <w:u w:val="single"/>
              </w:rPr>
              <w:t>Learning Objectives for students:</w:t>
            </w:r>
          </w:p>
          <w:p w14:paraId="4D597414" w14:textId="77777777" w:rsidR="00175177" w:rsidRPr="00B80D32" w:rsidRDefault="00175177" w:rsidP="000E2BE8">
            <w:pPr>
              <w:pStyle w:val="ListParagraph"/>
              <w:numPr>
                <w:ilvl w:val="0"/>
                <w:numId w:val="10"/>
              </w:numPr>
              <w:spacing w:before="0" w:after="0"/>
              <w:rPr>
                <w:rFonts w:asciiTheme="majorBidi" w:hAnsiTheme="majorBidi" w:cstheme="majorBidi"/>
                <w:sz w:val="24"/>
                <w:szCs w:val="24"/>
              </w:rPr>
            </w:pPr>
            <w:r w:rsidRPr="00B80D32">
              <w:rPr>
                <w:rFonts w:asciiTheme="majorBidi" w:hAnsiTheme="majorBidi" w:cstheme="majorBidi"/>
                <w:sz w:val="24"/>
                <w:szCs w:val="24"/>
              </w:rPr>
              <w:t xml:space="preserve">I can use the repeated addition strategy to solve a two single-digit multiplication problem. </w:t>
            </w:r>
          </w:p>
          <w:p w14:paraId="7BC6F336" w14:textId="77777777" w:rsidR="00175177" w:rsidRPr="00B80D32" w:rsidRDefault="00175177" w:rsidP="000E2BE8">
            <w:pPr>
              <w:pStyle w:val="ListParagraph"/>
              <w:numPr>
                <w:ilvl w:val="0"/>
                <w:numId w:val="10"/>
              </w:numPr>
              <w:spacing w:before="0" w:after="0"/>
              <w:rPr>
                <w:rFonts w:asciiTheme="majorBidi" w:hAnsiTheme="majorBidi" w:cstheme="majorBidi"/>
                <w:sz w:val="24"/>
                <w:szCs w:val="24"/>
              </w:rPr>
            </w:pPr>
            <w:r w:rsidRPr="00B80D32">
              <w:rPr>
                <w:rFonts w:asciiTheme="majorBidi" w:hAnsiTheme="majorBidi" w:cstheme="majorBidi"/>
                <w:sz w:val="24"/>
                <w:szCs w:val="24"/>
              </w:rPr>
              <w:t xml:space="preserve">I can use the equal grouping strategy to solve a two single-digit multiplication problem. </w:t>
            </w:r>
          </w:p>
          <w:p w14:paraId="1A6D578E" w14:textId="77777777" w:rsidR="00175177" w:rsidRPr="00B80D32" w:rsidRDefault="00175177" w:rsidP="000E2BE8">
            <w:pPr>
              <w:pStyle w:val="ListParagraph"/>
              <w:numPr>
                <w:ilvl w:val="0"/>
                <w:numId w:val="10"/>
              </w:numPr>
              <w:spacing w:before="0" w:after="0"/>
              <w:rPr>
                <w:rFonts w:asciiTheme="majorBidi" w:hAnsiTheme="majorBidi" w:cstheme="majorBidi"/>
                <w:sz w:val="24"/>
                <w:szCs w:val="24"/>
              </w:rPr>
            </w:pPr>
            <w:r w:rsidRPr="00B80D32">
              <w:rPr>
                <w:rFonts w:asciiTheme="majorBidi" w:hAnsiTheme="majorBidi" w:cstheme="majorBidi"/>
                <w:sz w:val="24"/>
                <w:szCs w:val="24"/>
              </w:rPr>
              <w:t xml:space="preserve">I can explain the repeated addition and equal grouping strategies. </w:t>
            </w:r>
          </w:p>
          <w:p w14:paraId="6FC49CA7" w14:textId="77777777" w:rsidR="00175177" w:rsidRPr="00B80D32" w:rsidRDefault="00175177" w:rsidP="000E2BE8">
            <w:pPr>
              <w:pStyle w:val="ListParagraph"/>
              <w:numPr>
                <w:ilvl w:val="0"/>
                <w:numId w:val="10"/>
              </w:numPr>
              <w:spacing w:before="0" w:after="0"/>
              <w:rPr>
                <w:rFonts w:asciiTheme="majorBidi" w:hAnsiTheme="majorBidi" w:cstheme="majorBidi"/>
                <w:sz w:val="24"/>
                <w:szCs w:val="24"/>
              </w:rPr>
            </w:pPr>
            <w:r w:rsidRPr="00B80D32">
              <w:rPr>
                <w:rFonts w:asciiTheme="majorBidi" w:hAnsiTheme="majorBidi" w:cstheme="majorBidi"/>
                <w:sz w:val="24"/>
                <w:szCs w:val="24"/>
              </w:rPr>
              <w:t xml:space="preserve">I can use the two strategies learned in gameplay to win battles. </w:t>
            </w:r>
          </w:p>
          <w:p w14:paraId="64BAAA1A" w14:textId="77777777" w:rsidR="00175177" w:rsidRPr="00B80D32" w:rsidRDefault="00175177" w:rsidP="000E2BE8">
            <w:pPr>
              <w:pStyle w:val="ListParagraph"/>
              <w:numPr>
                <w:ilvl w:val="0"/>
                <w:numId w:val="10"/>
              </w:numPr>
              <w:spacing w:before="0" w:after="0"/>
              <w:rPr>
                <w:rFonts w:asciiTheme="majorBidi" w:hAnsiTheme="majorBidi" w:cstheme="majorBidi"/>
                <w:sz w:val="24"/>
                <w:szCs w:val="24"/>
              </w:rPr>
            </w:pPr>
            <w:r w:rsidRPr="00B80D32">
              <w:rPr>
                <w:rFonts w:asciiTheme="majorBidi" w:hAnsiTheme="majorBidi" w:cstheme="majorBidi"/>
                <w:sz w:val="24"/>
                <w:szCs w:val="24"/>
              </w:rPr>
              <w:t xml:space="preserve">I can level up by successfully completing at least two battles in </w:t>
            </w:r>
            <w:r w:rsidRPr="00B80D32">
              <w:rPr>
                <w:rFonts w:asciiTheme="majorBidi" w:hAnsiTheme="majorBidi" w:cstheme="majorBidi"/>
                <w:i/>
                <w:iCs/>
                <w:sz w:val="24"/>
                <w:szCs w:val="24"/>
              </w:rPr>
              <w:t>Prodigy</w:t>
            </w:r>
            <w:r w:rsidRPr="00B80D32">
              <w:rPr>
                <w:rFonts w:asciiTheme="majorBidi" w:hAnsiTheme="majorBidi" w:cstheme="majorBidi"/>
                <w:sz w:val="24"/>
                <w:szCs w:val="24"/>
              </w:rPr>
              <w:t>.</w:t>
            </w:r>
          </w:p>
          <w:p w14:paraId="681C95F6" w14:textId="77777777" w:rsidR="00175177" w:rsidRPr="00B80D32" w:rsidRDefault="00175177" w:rsidP="000E2BE8">
            <w:pPr>
              <w:spacing w:before="0" w:after="0"/>
              <w:rPr>
                <w:rFonts w:asciiTheme="majorBidi" w:hAnsiTheme="majorBidi" w:cstheme="majorBidi"/>
                <w:sz w:val="24"/>
                <w:szCs w:val="24"/>
              </w:rPr>
            </w:pPr>
          </w:p>
          <w:p w14:paraId="2BB1FB80" w14:textId="77777777" w:rsidR="00175177" w:rsidRPr="001E1974" w:rsidRDefault="00175177" w:rsidP="000E2BE8">
            <w:pPr>
              <w:spacing w:before="0" w:after="0"/>
              <w:rPr>
                <w:rFonts w:asciiTheme="majorBidi" w:hAnsiTheme="majorBidi" w:cstheme="majorBidi"/>
                <w:i/>
                <w:iCs/>
                <w:sz w:val="24"/>
                <w:szCs w:val="24"/>
              </w:rPr>
            </w:pPr>
            <w:r w:rsidRPr="00B80D32">
              <w:rPr>
                <w:rFonts w:asciiTheme="majorBidi" w:hAnsiTheme="majorBidi" w:cstheme="majorBidi"/>
                <w:i/>
                <w:iCs/>
                <w:sz w:val="24"/>
                <w:szCs w:val="24"/>
              </w:rPr>
              <w:t>All objectives align with Bloom’s apply level of cognition (i.e.: compute, illustrate, and use).</w:t>
            </w:r>
            <w:r w:rsidRPr="001E1974">
              <w:rPr>
                <w:rFonts w:asciiTheme="majorBidi" w:hAnsiTheme="majorBidi" w:cstheme="majorBidi"/>
                <w:i/>
                <w:iCs/>
                <w:sz w:val="24"/>
                <w:szCs w:val="24"/>
              </w:rPr>
              <w:t xml:space="preserve"> </w:t>
            </w:r>
          </w:p>
        </w:tc>
      </w:tr>
      <w:tr w:rsidR="00175177" w:rsidRPr="001E1974" w14:paraId="62A66C23"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2D2E41FE" w14:textId="77777777" w:rsidR="00175177" w:rsidRPr="001E1974" w:rsidRDefault="00175177" w:rsidP="000E2BE8">
            <w:pPr>
              <w:pStyle w:val="Label"/>
              <w:rPr>
                <w:rFonts w:asciiTheme="majorBidi" w:hAnsiTheme="majorBidi" w:cstheme="majorBidi"/>
                <w:b w:val="0"/>
                <w:color w:val="2E74B5" w:themeColor="accent5" w:themeShade="BF"/>
                <w:sz w:val="24"/>
                <w:szCs w:val="24"/>
              </w:rPr>
            </w:pPr>
            <w:r w:rsidRPr="001E1974">
              <w:rPr>
                <w:rFonts w:asciiTheme="majorBidi" w:hAnsiTheme="majorBidi" w:cstheme="majorBidi"/>
                <w:color w:val="2E74B5" w:themeColor="accent5" w:themeShade="BF"/>
                <w:sz w:val="24"/>
                <w:szCs w:val="24"/>
              </w:rPr>
              <w:t>Estimated Time Required</w:t>
            </w:r>
          </w:p>
        </w:tc>
      </w:tr>
      <w:tr w:rsidR="00175177" w:rsidRPr="001E1974" w14:paraId="08F32302" w14:textId="77777777" w:rsidTr="000E2BE8">
        <w:trPr>
          <w:trHeight w:val="360"/>
          <w:jc w:val="center"/>
        </w:trPr>
        <w:tc>
          <w:tcPr>
            <w:tcW w:w="10600" w:type="dxa"/>
            <w:gridSpan w:val="3"/>
            <w:tcBorders>
              <w:top w:val="inset" w:sz="6" w:space="0" w:color="auto"/>
              <w:left w:val="inset" w:sz="6" w:space="0" w:color="auto"/>
              <w:bottom w:val="single" w:sz="4" w:space="0" w:color="auto"/>
              <w:right w:val="inset" w:sz="6" w:space="0" w:color="auto"/>
            </w:tcBorders>
            <w:shd w:val="clear" w:color="auto" w:fill="auto"/>
          </w:tcPr>
          <w:p w14:paraId="258F63C4" w14:textId="77777777" w:rsidR="00175177" w:rsidRPr="001E1974" w:rsidRDefault="00175177" w:rsidP="000E2BE8">
            <w:pPr>
              <w:pStyle w:val="Label"/>
              <w:rPr>
                <w:rFonts w:asciiTheme="majorBidi" w:hAnsiTheme="majorBidi" w:cstheme="majorBidi"/>
                <w:b w:val="0"/>
                <w:color w:val="000000" w:themeColor="text1"/>
                <w:sz w:val="24"/>
                <w:szCs w:val="24"/>
              </w:rPr>
            </w:pPr>
            <w:r w:rsidRPr="001E1974">
              <w:rPr>
                <w:rFonts w:asciiTheme="majorBidi" w:hAnsiTheme="majorBidi" w:cstheme="majorBidi"/>
                <w:b w:val="0"/>
                <w:color w:val="000000" w:themeColor="text1"/>
                <w:sz w:val="24"/>
                <w:szCs w:val="24"/>
              </w:rPr>
              <w:t>One hour</w:t>
            </w:r>
          </w:p>
        </w:tc>
      </w:tr>
      <w:tr w:rsidR="00175177" w:rsidRPr="001E1974" w14:paraId="02966B8A" w14:textId="77777777" w:rsidTr="000E2BE8">
        <w:trPr>
          <w:trHeight w:val="360"/>
          <w:jc w:val="center"/>
        </w:trPr>
        <w:tc>
          <w:tcPr>
            <w:tcW w:w="10600" w:type="dxa"/>
            <w:gridSpan w:val="3"/>
            <w:tcBorders>
              <w:top w:val="inset" w:sz="6" w:space="0" w:color="auto"/>
              <w:left w:val="inset" w:sz="6" w:space="0" w:color="auto"/>
              <w:bottom w:val="single" w:sz="4" w:space="0" w:color="auto"/>
              <w:right w:val="inset" w:sz="6" w:space="0" w:color="auto"/>
            </w:tcBorders>
            <w:shd w:val="clear" w:color="auto" w:fill="D9D9D9" w:themeFill="background1" w:themeFillShade="D9"/>
            <w:vAlign w:val="bottom"/>
          </w:tcPr>
          <w:p w14:paraId="7292BE2B" w14:textId="77777777" w:rsidR="00175177" w:rsidRPr="001E1974" w:rsidRDefault="00175177" w:rsidP="000E2BE8">
            <w:pPr>
              <w:pStyle w:val="Label"/>
              <w:rPr>
                <w:rFonts w:asciiTheme="majorBidi" w:hAnsiTheme="majorBidi" w:cstheme="majorBidi"/>
                <w:color w:val="auto"/>
                <w:sz w:val="24"/>
                <w:szCs w:val="24"/>
              </w:rPr>
            </w:pPr>
            <w:r w:rsidRPr="001E1974">
              <w:rPr>
                <w:rFonts w:asciiTheme="majorBidi" w:hAnsiTheme="majorBidi" w:cstheme="majorBidi"/>
                <w:color w:val="2E74B5" w:themeColor="accent5" w:themeShade="BF"/>
                <w:sz w:val="24"/>
                <w:szCs w:val="24"/>
              </w:rPr>
              <w:t xml:space="preserve">List of Materials </w:t>
            </w:r>
          </w:p>
        </w:tc>
      </w:tr>
      <w:tr w:rsidR="00175177" w:rsidRPr="001E1974" w14:paraId="660172C1" w14:textId="77777777" w:rsidTr="000E2BE8">
        <w:trPr>
          <w:trHeight w:val="360"/>
          <w:jc w:val="center"/>
        </w:trPr>
        <w:tc>
          <w:tcPr>
            <w:tcW w:w="10600" w:type="dxa"/>
            <w:gridSpan w:val="3"/>
            <w:tcBorders>
              <w:top w:val="inset" w:sz="6" w:space="0" w:color="auto"/>
              <w:left w:val="inset" w:sz="6" w:space="0" w:color="auto"/>
              <w:bottom w:val="single" w:sz="4" w:space="0" w:color="auto"/>
              <w:right w:val="inset" w:sz="6" w:space="0" w:color="auto"/>
            </w:tcBorders>
            <w:shd w:val="clear" w:color="auto" w:fill="auto"/>
          </w:tcPr>
          <w:p w14:paraId="5FA8409B" w14:textId="77777777" w:rsidR="00175177" w:rsidRPr="001E1974" w:rsidRDefault="00175177" w:rsidP="000E2BE8">
            <w:pPr>
              <w:pStyle w:val="Label"/>
              <w:numPr>
                <w:ilvl w:val="0"/>
                <w:numId w:val="4"/>
              </w:numPr>
              <w:rPr>
                <w:rFonts w:asciiTheme="majorBidi" w:hAnsiTheme="majorBidi" w:cstheme="majorBidi"/>
                <w:b w:val="0"/>
                <w:bCs/>
                <w:color w:val="auto"/>
                <w:sz w:val="24"/>
                <w:szCs w:val="24"/>
              </w:rPr>
            </w:pPr>
            <w:r w:rsidRPr="001E1974">
              <w:rPr>
                <w:rFonts w:asciiTheme="majorBidi" w:hAnsiTheme="majorBidi" w:cstheme="majorBidi"/>
                <w:b w:val="0"/>
                <w:bCs/>
                <w:color w:val="auto"/>
                <w:sz w:val="24"/>
                <w:szCs w:val="24"/>
              </w:rPr>
              <w:t>Computer for teacher’s presentation</w:t>
            </w:r>
          </w:p>
          <w:p w14:paraId="54C37258"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PowerPoint presentation</w:t>
            </w:r>
          </w:p>
          <w:p w14:paraId="69068A5C"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 xml:space="preserve">Guided notes sheet for PowerPoint </w:t>
            </w:r>
          </w:p>
          <w:p w14:paraId="3AF6D6F2"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 xml:space="preserve">Guided practice </w:t>
            </w:r>
            <w:r>
              <w:rPr>
                <w:rFonts w:asciiTheme="majorBidi" w:hAnsiTheme="majorBidi" w:cstheme="majorBidi"/>
                <w:b w:val="0"/>
                <w:bCs/>
                <w:color w:val="auto"/>
                <w:sz w:val="24"/>
                <w:szCs w:val="24"/>
              </w:rPr>
              <w:t xml:space="preserve">worksheet </w:t>
            </w:r>
          </w:p>
          <w:p w14:paraId="2AA0CE7E" w14:textId="77777777" w:rsidR="00175177" w:rsidRPr="001E1974" w:rsidRDefault="00175177" w:rsidP="000E2BE8">
            <w:pPr>
              <w:pStyle w:val="Label"/>
              <w:numPr>
                <w:ilvl w:val="0"/>
                <w:numId w:val="4"/>
              </w:numPr>
              <w:rPr>
                <w:rFonts w:asciiTheme="majorBidi" w:hAnsiTheme="majorBidi" w:cstheme="majorBidi"/>
                <w:b w:val="0"/>
                <w:bCs/>
                <w:color w:val="auto"/>
                <w:sz w:val="24"/>
                <w:szCs w:val="24"/>
              </w:rPr>
            </w:pPr>
            <w:r w:rsidRPr="001E1974">
              <w:rPr>
                <w:rFonts w:asciiTheme="majorBidi" w:hAnsiTheme="majorBidi" w:cstheme="majorBidi"/>
                <w:b w:val="0"/>
                <w:bCs/>
                <w:color w:val="auto"/>
                <w:sz w:val="24"/>
                <w:szCs w:val="24"/>
              </w:rPr>
              <w:lastRenderedPageBreak/>
              <w:t>Prodigy login information cards for students</w:t>
            </w:r>
          </w:p>
          <w:p w14:paraId="761E83AC" w14:textId="77777777" w:rsidR="00175177" w:rsidRPr="001E1974" w:rsidRDefault="00175177" w:rsidP="000E2BE8">
            <w:pPr>
              <w:pStyle w:val="Label"/>
              <w:numPr>
                <w:ilvl w:val="0"/>
                <w:numId w:val="4"/>
              </w:numPr>
              <w:rPr>
                <w:rFonts w:asciiTheme="majorBidi" w:hAnsiTheme="majorBidi" w:cstheme="majorBidi"/>
                <w:b w:val="0"/>
                <w:bCs/>
                <w:color w:val="auto"/>
                <w:sz w:val="24"/>
                <w:szCs w:val="24"/>
              </w:rPr>
            </w:pPr>
            <w:r w:rsidRPr="001E1974">
              <w:rPr>
                <w:rFonts w:asciiTheme="majorBidi" w:hAnsiTheme="majorBidi" w:cstheme="majorBidi"/>
                <w:b w:val="0"/>
                <w:bCs/>
                <w:color w:val="auto"/>
                <w:sz w:val="24"/>
                <w:szCs w:val="24"/>
              </w:rPr>
              <w:t xml:space="preserve">“My Challenges” sheet to write down confusing questions in Prodigy </w:t>
            </w:r>
          </w:p>
          <w:p w14:paraId="0BAE5DC4"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Prodigy checklist</w:t>
            </w:r>
            <w:r w:rsidRPr="001E1974">
              <w:rPr>
                <w:rFonts w:asciiTheme="majorBidi" w:hAnsiTheme="majorBidi" w:cstheme="majorBidi"/>
                <w:color w:val="auto"/>
                <w:sz w:val="24"/>
                <w:szCs w:val="24"/>
              </w:rPr>
              <w:t xml:space="preserve"> </w:t>
            </w:r>
            <w:r>
              <w:rPr>
                <w:rFonts w:asciiTheme="majorBidi" w:hAnsiTheme="majorBidi" w:cstheme="majorBidi"/>
                <w:b w:val="0"/>
                <w:bCs/>
                <w:color w:val="auto"/>
                <w:sz w:val="24"/>
                <w:szCs w:val="24"/>
              </w:rPr>
              <w:t>(on back of challenges sheet)</w:t>
            </w:r>
          </w:p>
          <w:p w14:paraId="3B4FDA7B" w14:textId="77777777" w:rsidR="00175177" w:rsidRPr="001E1974" w:rsidRDefault="00175177" w:rsidP="000E2BE8">
            <w:pPr>
              <w:pStyle w:val="Label"/>
              <w:numPr>
                <w:ilvl w:val="0"/>
                <w:numId w:val="4"/>
              </w:numPr>
              <w:rPr>
                <w:rFonts w:asciiTheme="majorBidi" w:hAnsiTheme="majorBidi" w:cstheme="majorBidi"/>
                <w:color w:val="auto"/>
                <w:sz w:val="24"/>
                <w:szCs w:val="24"/>
              </w:rPr>
            </w:pPr>
            <w:r>
              <w:rPr>
                <w:rFonts w:asciiTheme="majorBidi" w:hAnsiTheme="majorBidi" w:cstheme="majorBidi"/>
                <w:b w:val="0"/>
                <w:bCs/>
                <w:color w:val="auto"/>
                <w:sz w:val="24"/>
                <w:szCs w:val="24"/>
              </w:rPr>
              <w:t xml:space="preserve">Gameplay </w:t>
            </w:r>
            <w:r w:rsidRPr="001E1974">
              <w:rPr>
                <w:rFonts w:asciiTheme="majorBidi" w:hAnsiTheme="majorBidi" w:cstheme="majorBidi"/>
                <w:b w:val="0"/>
                <w:bCs/>
                <w:color w:val="auto"/>
                <w:sz w:val="24"/>
                <w:szCs w:val="24"/>
              </w:rPr>
              <w:t xml:space="preserve">Debrief </w:t>
            </w:r>
            <w:r>
              <w:rPr>
                <w:rFonts w:asciiTheme="majorBidi" w:hAnsiTheme="majorBidi" w:cstheme="majorBidi"/>
                <w:b w:val="0"/>
                <w:bCs/>
                <w:color w:val="auto"/>
                <w:sz w:val="24"/>
                <w:szCs w:val="24"/>
              </w:rPr>
              <w:t>questions for teachers to ask students</w:t>
            </w:r>
          </w:p>
          <w:p w14:paraId="017D75F5"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Exit slip with three mathematical problems (</w:t>
            </w:r>
            <w:r>
              <w:rPr>
                <w:rFonts w:asciiTheme="majorBidi" w:hAnsiTheme="majorBidi" w:cstheme="majorBidi"/>
                <w:b w:val="0"/>
                <w:bCs/>
                <w:color w:val="auto"/>
                <w:sz w:val="24"/>
                <w:szCs w:val="24"/>
              </w:rPr>
              <w:t>3</w:t>
            </w:r>
            <w:r w:rsidRPr="001E1974">
              <w:rPr>
                <w:rFonts w:asciiTheme="majorBidi" w:hAnsiTheme="majorBidi" w:cstheme="majorBidi"/>
                <w:b w:val="0"/>
                <w:bCs/>
                <w:color w:val="auto"/>
                <w:sz w:val="24"/>
                <w:szCs w:val="24"/>
              </w:rPr>
              <w:t xml:space="preserve"> questions</w:t>
            </w:r>
            <w:r>
              <w:rPr>
                <w:rFonts w:asciiTheme="majorBidi" w:hAnsiTheme="majorBidi" w:cstheme="majorBidi"/>
                <w:b w:val="0"/>
                <w:bCs/>
                <w:color w:val="auto"/>
                <w:sz w:val="24"/>
                <w:szCs w:val="24"/>
              </w:rPr>
              <w:t>- 6 parts</w:t>
            </w:r>
            <w:r w:rsidRPr="001E1974">
              <w:rPr>
                <w:rFonts w:asciiTheme="majorBidi" w:hAnsiTheme="majorBidi" w:cstheme="majorBidi"/>
                <w:b w:val="0"/>
                <w:bCs/>
                <w:color w:val="auto"/>
                <w:sz w:val="24"/>
                <w:szCs w:val="24"/>
              </w:rPr>
              <w:t xml:space="preserve">) </w:t>
            </w:r>
          </w:p>
          <w:p w14:paraId="4522E03E" w14:textId="77777777" w:rsidR="00175177" w:rsidRPr="001E1974" w:rsidRDefault="00175177" w:rsidP="000E2BE8">
            <w:pPr>
              <w:pStyle w:val="Label"/>
              <w:numPr>
                <w:ilvl w:val="0"/>
                <w:numId w:val="4"/>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Observational Checklist</w:t>
            </w:r>
          </w:p>
        </w:tc>
      </w:tr>
      <w:tr w:rsidR="00175177" w:rsidRPr="001E1974" w14:paraId="6535BACC" w14:textId="77777777" w:rsidTr="000E2BE8">
        <w:trPr>
          <w:trHeight w:val="576"/>
          <w:jc w:val="center"/>
        </w:trPr>
        <w:tc>
          <w:tcPr>
            <w:tcW w:w="10600" w:type="dxa"/>
            <w:gridSpan w:val="3"/>
            <w:tcBorders>
              <w:top w:val="nil"/>
              <w:bottom w:val="inset" w:sz="6" w:space="0" w:color="auto"/>
            </w:tcBorders>
            <w:shd w:val="clear" w:color="auto" w:fill="auto"/>
            <w:vAlign w:val="bottom"/>
          </w:tcPr>
          <w:p w14:paraId="609C3F50" w14:textId="77777777" w:rsidR="00175177" w:rsidRPr="001E1974" w:rsidRDefault="00175177" w:rsidP="000E2BE8">
            <w:pPr>
              <w:pStyle w:val="Label"/>
              <w:rPr>
                <w:rFonts w:asciiTheme="majorBidi" w:hAnsiTheme="majorBidi" w:cstheme="majorBidi"/>
                <w:color w:val="auto"/>
                <w:sz w:val="24"/>
                <w:szCs w:val="24"/>
              </w:rPr>
            </w:pPr>
            <w:r w:rsidRPr="001E1974">
              <w:rPr>
                <w:rFonts w:asciiTheme="majorBidi" w:hAnsiTheme="majorBidi" w:cstheme="majorBidi"/>
                <w:color w:val="404040" w:themeColor="text1" w:themeTint="BF"/>
                <w:sz w:val="24"/>
                <w:szCs w:val="24"/>
              </w:rPr>
              <w:lastRenderedPageBreak/>
              <w:t>Instructional Procedures</w:t>
            </w:r>
          </w:p>
        </w:tc>
      </w:tr>
      <w:tr w:rsidR="00175177" w:rsidRPr="001E1974" w14:paraId="06E71DB8"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594C2309" w14:textId="77777777" w:rsidR="00175177" w:rsidRPr="001E1974" w:rsidRDefault="00175177" w:rsidP="000E2BE8">
            <w:pPr>
              <w:pStyle w:val="Label"/>
              <w:spacing w:before="0" w:after="0"/>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 xml:space="preserve">Review </w:t>
            </w:r>
          </w:p>
          <w:p w14:paraId="58E904EF" w14:textId="77777777" w:rsidR="00175177" w:rsidRPr="001E1974" w:rsidRDefault="00175177" w:rsidP="000E2BE8">
            <w:pPr>
              <w:pStyle w:val="Label"/>
              <w:numPr>
                <w:ilvl w:val="0"/>
                <w:numId w:val="1"/>
              </w:numPr>
              <w:spacing w:before="0" w:after="0"/>
              <w:rPr>
                <w:rFonts w:asciiTheme="majorBidi" w:hAnsiTheme="majorBidi" w:cstheme="majorBidi"/>
                <w:b w:val="0"/>
                <w:color w:val="2E74B5" w:themeColor="accent5" w:themeShade="BF"/>
                <w:sz w:val="24"/>
                <w:szCs w:val="24"/>
              </w:rPr>
            </w:pPr>
            <w:r w:rsidRPr="001E1974">
              <w:rPr>
                <w:rFonts w:asciiTheme="majorBidi" w:hAnsiTheme="majorBidi" w:cstheme="majorBidi"/>
                <w:b w:val="0"/>
                <w:color w:val="000000" w:themeColor="text1"/>
                <w:sz w:val="24"/>
                <w:szCs w:val="24"/>
              </w:rPr>
              <w:t>Open/focus the lesson</w:t>
            </w:r>
          </w:p>
          <w:p w14:paraId="7E6F178B" w14:textId="77777777" w:rsidR="00175177" w:rsidRPr="001E1974" w:rsidRDefault="00175177" w:rsidP="000E2BE8">
            <w:pPr>
              <w:pStyle w:val="Label"/>
              <w:numPr>
                <w:ilvl w:val="0"/>
                <w:numId w:val="1"/>
              </w:numPr>
              <w:spacing w:before="0" w:after="0"/>
              <w:rPr>
                <w:rFonts w:asciiTheme="majorBidi" w:hAnsiTheme="majorBidi" w:cstheme="majorBidi"/>
                <w:b w:val="0"/>
                <w:color w:val="2E74B5" w:themeColor="accent5" w:themeShade="BF"/>
                <w:sz w:val="24"/>
                <w:szCs w:val="24"/>
              </w:rPr>
            </w:pPr>
            <w:r w:rsidRPr="001E1974">
              <w:rPr>
                <w:rFonts w:asciiTheme="majorBidi" w:hAnsiTheme="majorBidi" w:cstheme="majorBidi"/>
                <w:b w:val="0"/>
                <w:color w:val="000000" w:themeColor="text1"/>
                <w:sz w:val="24"/>
                <w:szCs w:val="24"/>
              </w:rPr>
              <w:t>Activate prior knowledge</w:t>
            </w:r>
          </w:p>
        </w:tc>
      </w:tr>
      <w:tr w:rsidR="00175177" w:rsidRPr="001E1974" w14:paraId="231CC188" w14:textId="77777777" w:rsidTr="000E2BE8">
        <w:trPr>
          <w:trHeight w:val="360"/>
          <w:jc w:val="center"/>
        </w:trPr>
        <w:tc>
          <w:tcPr>
            <w:tcW w:w="10600" w:type="dxa"/>
            <w:gridSpan w:val="3"/>
            <w:tcBorders>
              <w:top w:val="inset" w:sz="6" w:space="0" w:color="auto"/>
              <w:left w:val="inset" w:sz="6" w:space="0" w:color="auto"/>
              <w:right w:val="inset" w:sz="6" w:space="0" w:color="auto"/>
            </w:tcBorders>
            <w:shd w:val="clear" w:color="auto" w:fill="auto"/>
          </w:tcPr>
          <w:p w14:paraId="6B6BD6CF" w14:textId="77777777" w:rsidR="00175177" w:rsidRPr="001E1974" w:rsidRDefault="00175177" w:rsidP="000E2BE8">
            <w:pPr>
              <w:rPr>
                <w:rFonts w:asciiTheme="majorBidi" w:hAnsiTheme="majorBidi" w:cstheme="majorBidi"/>
                <w:sz w:val="24"/>
                <w:szCs w:val="24"/>
              </w:rPr>
            </w:pPr>
            <w:r>
              <w:rPr>
                <w:rFonts w:asciiTheme="majorBidi" w:hAnsiTheme="majorBidi" w:cstheme="majorBidi"/>
                <w:sz w:val="24"/>
                <w:szCs w:val="24"/>
              </w:rPr>
              <w:t xml:space="preserve"> “Students, in our last unit we started learning about fractions! To review what we have learned we are going to conduct a think-pair-share about what we can remember about fractions. (Students will have one minute to think by themselves about what a fraction is, one minute to share their thinking with their shoulder partner and will then share back with the teacher). Students I am so impressed with how much you have learned!” </w:t>
            </w:r>
          </w:p>
        </w:tc>
      </w:tr>
      <w:tr w:rsidR="00175177" w:rsidRPr="001E1974" w14:paraId="6A638352"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21393B7A" w14:textId="77777777" w:rsidR="00175177" w:rsidRPr="001E1974" w:rsidRDefault="00175177" w:rsidP="000E2BE8">
            <w:pPr>
              <w:pStyle w:val="Label"/>
              <w:spacing w:before="0" w:after="0"/>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Overview</w:t>
            </w:r>
          </w:p>
          <w:p w14:paraId="2BAB6C39" w14:textId="77777777" w:rsidR="00175177" w:rsidRPr="001E1974" w:rsidRDefault="00175177" w:rsidP="000E2BE8">
            <w:pPr>
              <w:pStyle w:val="Label"/>
              <w:numPr>
                <w:ilvl w:val="0"/>
                <w:numId w:val="1"/>
              </w:numPr>
              <w:spacing w:before="0" w:after="0"/>
              <w:rPr>
                <w:rFonts w:asciiTheme="majorBidi" w:hAnsiTheme="majorBidi" w:cstheme="majorBidi"/>
                <w:color w:val="auto"/>
                <w:sz w:val="24"/>
                <w:szCs w:val="24"/>
              </w:rPr>
            </w:pPr>
            <w:r w:rsidRPr="001E1974">
              <w:rPr>
                <w:rFonts w:asciiTheme="majorBidi" w:hAnsiTheme="majorBidi" w:cstheme="majorBidi"/>
                <w:b w:val="0"/>
                <w:color w:val="000000" w:themeColor="text1"/>
                <w:sz w:val="24"/>
                <w:szCs w:val="24"/>
              </w:rPr>
              <w:t xml:space="preserve">Provide summary of lesson (Today we will...)   </w:t>
            </w:r>
            <w:r w:rsidRPr="001E1974">
              <w:rPr>
                <w:rFonts w:asciiTheme="majorBidi" w:hAnsiTheme="majorBidi" w:cstheme="majorBidi"/>
                <w:color w:val="000000" w:themeColor="text1"/>
                <w:sz w:val="24"/>
                <w:szCs w:val="24"/>
              </w:rPr>
              <w:t>and</w:t>
            </w:r>
            <w:r w:rsidRPr="001E1974">
              <w:rPr>
                <w:rFonts w:asciiTheme="majorBidi" w:hAnsiTheme="majorBidi" w:cstheme="majorBidi"/>
                <w:b w:val="0"/>
                <w:color w:val="000000" w:themeColor="text1"/>
                <w:sz w:val="24"/>
                <w:szCs w:val="24"/>
              </w:rPr>
              <w:t xml:space="preserve"> its importance (How does it connect with students’ lives?). </w:t>
            </w:r>
          </w:p>
        </w:tc>
      </w:tr>
      <w:tr w:rsidR="00175177" w:rsidRPr="001E1974" w14:paraId="70C3A56F" w14:textId="77777777" w:rsidTr="000E2BE8">
        <w:trPr>
          <w:trHeight w:val="360"/>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auto"/>
          </w:tcPr>
          <w:p w14:paraId="06B1DEF9" w14:textId="77777777" w:rsidR="00175177" w:rsidRPr="001E1974" w:rsidRDefault="00175177" w:rsidP="000E2BE8">
            <w:pPr>
              <w:rPr>
                <w:rFonts w:asciiTheme="majorBidi" w:hAnsiTheme="majorBidi" w:cstheme="majorBidi"/>
                <w:sz w:val="24"/>
                <w:szCs w:val="24"/>
              </w:rPr>
            </w:pPr>
            <w:r>
              <w:rPr>
                <w:rFonts w:asciiTheme="majorBidi" w:hAnsiTheme="majorBidi" w:cstheme="majorBidi"/>
                <w:sz w:val="24"/>
                <w:szCs w:val="24"/>
              </w:rPr>
              <w:t>“Today we will be learning about a new topic: how to multiply numbers. Does any know what multiplication is? (Students’ answers will vary.) Multiplication is a fancy word for a number being added to itself a specific number of times. To help us learn this operation we will be using two strategies: repeated addition and equal groups. We will be learning these concepts through a PowerPoint presentation, guided practice with a partner, and by playing an educational game. Why do you think it is important that we know how to multiply? (Students’ answers will vary). It is important that we learn how to multiply a number because we use it every day in life! For example, to help your mom bake a cake you will need to be able to convert measurements using multiplication or if you are in a store and it is having a sale, you could use multiplication to find the new price!”</w:t>
            </w:r>
          </w:p>
        </w:tc>
      </w:tr>
      <w:tr w:rsidR="00175177" w:rsidRPr="001E1974" w14:paraId="6FBA9B3C" w14:textId="77777777" w:rsidTr="000E2BE8">
        <w:trPr>
          <w:trHeight w:val="288"/>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1CAE8F42" w14:textId="77777777" w:rsidR="00175177" w:rsidRPr="001E1974" w:rsidRDefault="00175177" w:rsidP="000E2BE8">
            <w:pPr>
              <w:pStyle w:val="Label"/>
              <w:spacing w:before="0" w:after="0"/>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Presentation</w:t>
            </w:r>
          </w:p>
        </w:tc>
      </w:tr>
      <w:tr w:rsidR="00175177" w:rsidRPr="001E1974" w14:paraId="22A6510B" w14:textId="77777777" w:rsidTr="000E2BE8">
        <w:trPr>
          <w:trHeight w:val="360"/>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auto"/>
          </w:tcPr>
          <w:p w14:paraId="64E238D7" w14:textId="77777777" w:rsidR="00175177" w:rsidRDefault="00175177" w:rsidP="000E2BE8">
            <w:pPr>
              <w:rPr>
                <w:rFonts w:asciiTheme="majorBidi" w:hAnsiTheme="majorBidi" w:cstheme="majorBidi"/>
                <w:sz w:val="24"/>
                <w:szCs w:val="24"/>
              </w:rPr>
            </w:pPr>
            <w:r w:rsidRPr="001E1974">
              <w:rPr>
                <w:rFonts w:asciiTheme="majorBidi" w:hAnsiTheme="majorBidi" w:cstheme="majorBidi"/>
                <w:sz w:val="24"/>
                <w:szCs w:val="24"/>
              </w:rPr>
              <w:t xml:space="preserve">Direct instruction: Brief PowerPoint </w:t>
            </w:r>
            <w:r>
              <w:rPr>
                <w:rFonts w:asciiTheme="majorBidi" w:hAnsiTheme="majorBidi" w:cstheme="majorBidi"/>
                <w:sz w:val="24"/>
                <w:szCs w:val="24"/>
              </w:rPr>
              <w:t xml:space="preserve">Presentation </w:t>
            </w:r>
          </w:p>
          <w:p w14:paraId="55AB8D9C" w14:textId="77777777" w:rsidR="00175177" w:rsidRDefault="00175177" w:rsidP="000E2BE8">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Students will receive a guided notes sheet that they fill out as the presentation progresses. </w:t>
            </w:r>
            <w:r w:rsidRPr="006D4B8D">
              <w:rPr>
                <w:rFonts w:asciiTheme="majorBidi" w:hAnsiTheme="majorBidi" w:cstheme="majorBidi"/>
                <w:sz w:val="24"/>
                <w:szCs w:val="24"/>
              </w:rPr>
              <w:t>Be sure to ask probing questions throughout</w:t>
            </w:r>
            <w:r>
              <w:rPr>
                <w:rFonts w:asciiTheme="majorBidi" w:hAnsiTheme="majorBidi" w:cstheme="majorBidi"/>
                <w:sz w:val="24"/>
                <w:szCs w:val="24"/>
              </w:rPr>
              <w:t>.</w:t>
            </w:r>
          </w:p>
          <w:p w14:paraId="31647D07" w14:textId="77777777" w:rsidR="00175177" w:rsidRPr="00414391" w:rsidRDefault="00175177" w:rsidP="000E2BE8">
            <w:pPr>
              <w:rPr>
                <w:rFonts w:asciiTheme="majorBidi" w:hAnsiTheme="majorBidi" w:cstheme="majorBidi"/>
                <w:sz w:val="24"/>
                <w:szCs w:val="24"/>
              </w:rPr>
            </w:pPr>
            <w:r>
              <w:rPr>
                <w:rFonts w:asciiTheme="majorBidi" w:hAnsiTheme="majorBidi" w:cstheme="majorBidi"/>
                <w:sz w:val="24"/>
                <w:szCs w:val="24"/>
              </w:rPr>
              <w:t>Outline of PowerPoint Presentation:</w:t>
            </w:r>
          </w:p>
          <w:p w14:paraId="771D49D6"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 xml:space="preserve">Slide One: Cover Page </w:t>
            </w:r>
          </w:p>
          <w:p w14:paraId="39A67DD8"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Slide Two: Multiplication definition, introduce symbols, and list the specific operation terms. (</w:t>
            </w:r>
            <w:r>
              <w:rPr>
                <w:rFonts w:asciiTheme="majorBidi" w:hAnsiTheme="majorBidi" w:cstheme="majorBidi"/>
                <w:sz w:val="24"/>
                <w:szCs w:val="24"/>
              </w:rPr>
              <w:t>Terms: factors, product, and times/groups of)</w:t>
            </w:r>
          </w:p>
          <w:p w14:paraId="43369EE9"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 xml:space="preserve">Slide Three: </w:t>
            </w:r>
            <w:r>
              <w:rPr>
                <w:rFonts w:asciiTheme="majorBidi" w:hAnsiTheme="majorBidi" w:cstheme="majorBidi"/>
                <w:sz w:val="24"/>
                <w:szCs w:val="24"/>
              </w:rPr>
              <w:t>Equal Groups</w:t>
            </w:r>
          </w:p>
          <w:p w14:paraId="217B2983"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Slide Four: Practice problem</w:t>
            </w:r>
            <w:r>
              <w:rPr>
                <w:rFonts w:asciiTheme="majorBidi" w:hAnsiTheme="majorBidi" w:cstheme="majorBidi"/>
                <w:sz w:val="24"/>
                <w:szCs w:val="24"/>
              </w:rPr>
              <w:t>s</w:t>
            </w:r>
            <w:r w:rsidRPr="00414391">
              <w:rPr>
                <w:rFonts w:asciiTheme="majorBidi" w:hAnsiTheme="majorBidi" w:cstheme="majorBidi"/>
                <w:sz w:val="24"/>
                <w:szCs w:val="24"/>
              </w:rPr>
              <w:t xml:space="preserve"> </w:t>
            </w:r>
            <w:r>
              <w:rPr>
                <w:rFonts w:asciiTheme="majorBidi" w:hAnsiTheme="majorBidi" w:cstheme="majorBidi"/>
                <w:sz w:val="24"/>
                <w:szCs w:val="24"/>
              </w:rPr>
              <w:t>for equal groups</w:t>
            </w:r>
          </w:p>
          <w:p w14:paraId="0CF44A67"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 xml:space="preserve">Slide Five: </w:t>
            </w:r>
            <w:r>
              <w:rPr>
                <w:rFonts w:asciiTheme="majorBidi" w:hAnsiTheme="majorBidi" w:cstheme="majorBidi"/>
                <w:sz w:val="24"/>
                <w:szCs w:val="24"/>
              </w:rPr>
              <w:t>Repeated addition</w:t>
            </w:r>
            <w:r w:rsidRPr="00414391">
              <w:rPr>
                <w:rFonts w:asciiTheme="majorBidi" w:hAnsiTheme="majorBidi" w:cstheme="majorBidi"/>
                <w:sz w:val="24"/>
                <w:szCs w:val="24"/>
              </w:rPr>
              <w:t xml:space="preserve"> </w:t>
            </w:r>
          </w:p>
          <w:p w14:paraId="12D713A8"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Slide Six</w:t>
            </w:r>
            <w:r>
              <w:rPr>
                <w:rFonts w:asciiTheme="majorBidi" w:hAnsiTheme="majorBidi" w:cstheme="majorBidi"/>
                <w:sz w:val="24"/>
                <w:szCs w:val="24"/>
              </w:rPr>
              <w:t xml:space="preserve"> and Seven</w:t>
            </w:r>
            <w:r w:rsidRPr="00414391">
              <w:rPr>
                <w:rFonts w:asciiTheme="majorBidi" w:hAnsiTheme="majorBidi" w:cstheme="majorBidi"/>
                <w:sz w:val="24"/>
                <w:szCs w:val="24"/>
              </w:rPr>
              <w:t>: Practice problem</w:t>
            </w:r>
            <w:r>
              <w:rPr>
                <w:rFonts w:asciiTheme="majorBidi" w:hAnsiTheme="majorBidi" w:cstheme="majorBidi"/>
                <w:sz w:val="24"/>
                <w:szCs w:val="24"/>
              </w:rPr>
              <w:t>s</w:t>
            </w:r>
            <w:r w:rsidRPr="00414391">
              <w:rPr>
                <w:rFonts w:asciiTheme="majorBidi" w:hAnsiTheme="majorBidi" w:cstheme="majorBidi"/>
                <w:sz w:val="24"/>
                <w:szCs w:val="24"/>
              </w:rPr>
              <w:t xml:space="preserve"> for </w:t>
            </w:r>
            <w:r>
              <w:rPr>
                <w:rFonts w:asciiTheme="majorBidi" w:hAnsiTheme="majorBidi" w:cstheme="majorBidi"/>
                <w:sz w:val="24"/>
                <w:szCs w:val="24"/>
              </w:rPr>
              <w:t>repeated addition</w:t>
            </w:r>
          </w:p>
          <w:p w14:paraId="6019DD62" w14:textId="77777777" w:rsidR="00175177" w:rsidRPr="00414391"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 xml:space="preserve">Slide </w:t>
            </w:r>
            <w:r>
              <w:rPr>
                <w:rFonts w:asciiTheme="majorBidi" w:hAnsiTheme="majorBidi" w:cstheme="majorBidi"/>
                <w:sz w:val="24"/>
                <w:szCs w:val="24"/>
              </w:rPr>
              <w:t>Eight</w:t>
            </w:r>
            <w:r w:rsidRPr="00414391">
              <w:rPr>
                <w:rFonts w:asciiTheme="majorBidi" w:hAnsiTheme="majorBidi" w:cstheme="majorBidi"/>
                <w:sz w:val="24"/>
                <w:szCs w:val="24"/>
              </w:rPr>
              <w:t xml:space="preserve">: </w:t>
            </w:r>
            <w:r>
              <w:rPr>
                <w:rFonts w:asciiTheme="majorBidi" w:hAnsiTheme="majorBidi" w:cstheme="majorBidi"/>
                <w:sz w:val="24"/>
                <w:szCs w:val="24"/>
              </w:rPr>
              <w:t>W</w:t>
            </w:r>
            <w:r w:rsidRPr="00414391">
              <w:rPr>
                <w:rFonts w:asciiTheme="majorBidi" w:hAnsiTheme="majorBidi" w:cstheme="majorBidi"/>
                <w:sz w:val="24"/>
                <w:szCs w:val="24"/>
              </w:rPr>
              <w:t xml:space="preserve">rite it and hide it with </w:t>
            </w:r>
            <w:r>
              <w:rPr>
                <w:rFonts w:asciiTheme="majorBidi" w:hAnsiTheme="majorBidi" w:cstheme="majorBidi"/>
                <w:sz w:val="24"/>
                <w:szCs w:val="24"/>
              </w:rPr>
              <w:t>one</w:t>
            </w:r>
            <w:r w:rsidRPr="00414391">
              <w:rPr>
                <w:rFonts w:asciiTheme="majorBidi" w:hAnsiTheme="majorBidi" w:cstheme="majorBidi"/>
                <w:sz w:val="24"/>
                <w:szCs w:val="24"/>
              </w:rPr>
              <w:t xml:space="preserve"> more example</w:t>
            </w:r>
            <w:r>
              <w:rPr>
                <w:rFonts w:asciiTheme="majorBidi" w:hAnsiTheme="majorBidi" w:cstheme="majorBidi"/>
                <w:sz w:val="24"/>
                <w:szCs w:val="24"/>
              </w:rPr>
              <w:t xml:space="preserve"> using both strategies</w:t>
            </w:r>
          </w:p>
          <w:p w14:paraId="5B4EF222" w14:textId="77777777" w:rsidR="00175177" w:rsidRDefault="00175177" w:rsidP="000E2BE8">
            <w:pPr>
              <w:pStyle w:val="ListParagraph"/>
              <w:numPr>
                <w:ilvl w:val="0"/>
                <w:numId w:val="6"/>
              </w:numPr>
              <w:rPr>
                <w:rFonts w:asciiTheme="majorBidi" w:hAnsiTheme="majorBidi" w:cstheme="majorBidi"/>
                <w:sz w:val="24"/>
                <w:szCs w:val="24"/>
              </w:rPr>
            </w:pPr>
            <w:r w:rsidRPr="00414391">
              <w:rPr>
                <w:rFonts w:asciiTheme="majorBidi" w:hAnsiTheme="majorBidi" w:cstheme="majorBidi"/>
                <w:sz w:val="24"/>
                <w:szCs w:val="24"/>
              </w:rPr>
              <w:t xml:space="preserve">Slide </w:t>
            </w:r>
            <w:r>
              <w:rPr>
                <w:rFonts w:asciiTheme="majorBidi" w:hAnsiTheme="majorBidi" w:cstheme="majorBidi"/>
                <w:sz w:val="24"/>
                <w:szCs w:val="24"/>
              </w:rPr>
              <w:t>Nine: Name that strategy example</w:t>
            </w:r>
          </w:p>
          <w:p w14:paraId="7EABF404" w14:textId="77777777" w:rsidR="00175177" w:rsidRDefault="00175177" w:rsidP="000E2BE8">
            <w:pPr>
              <w:rPr>
                <w:rFonts w:asciiTheme="majorBidi" w:hAnsiTheme="majorBidi" w:cstheme="majorBidi"/>
                <w:sz w:val="24"/>
                <w:szCs w:val="24"/>
              </w:rPr>
            </w:pPr>
            <w:r w:rsidRPr="001E1974">
              <w:rPr>
                <w:rFonts w:asciiTheme="majorBidi" w:hAnsiTheme="majorBidi" w:cstheme="majorBidi"/>
                <w:sz w:val="24"/>
                <w:szCs w:val="24"/>
              </w:rPr>
              <w:lastRenderedPageBreak/>
              <w:t xml:space="preserve">Collaborative learning: Guided practice </w:t>
            </w:r>
          </w:p>
          <w:p w14:paraId="25BD2C59" w14:textId="77777777" w:rsidR="00175177" w:rsidRPr="006D4B8D" w:rsidRDefault="00175177" w:rsidP="000E2BE8">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Students will receive a guided practice worksheet with two mathematical two single-digit multiplication problems. For each problem, students will have to use both the repeated addition and equal grouping strategy.  </w:t>
            </w:r>
          </w:p>
          <w:p w14:paraId="655B2593" w14:textId="77777777" w:rsidR="00175177" w:rsidRDefault="00175177" w:rsidP="000E2BE8">
            <w:pPr>
              <w:pStyle w:val="ListParagraph"/>
              <w:numPr>
                <w:ilvl w:val="0"/>
                <w:numId w:val="3"/>
              </w:numPr>
              <w:rPr>
                <w:rFonts w:asciiTheme="majorBidi" w:hAnsiTheme="majorBidi" w:cstheme="majorBidi"/>
                <w:sz w:val="24"/>
                <w:szCs w:val="24"/>
              </w:rPr>
            </w:pPr>
            <w:r w:rsidRPr="001E1974">
              <w:rPr>
                <w:rFonts w:asciiTheme="majorBidi" w:hAnsiTheme="majorBidi" w:cstheme="majorBidi"/>
                <w:sz w:val="24"/>
                <w:szCs w:val="24"/>
              </w:rPr>
              <w:t>Students will use their whiteboard</w:t>
            </w:r>
            <w:r>
              <w:rPr>
                <w:rFonts w:asciiTheme="majorBidi" w:hAnsiTheme="majorBidi" w:cstheme="majorBidi"/>
                <w:sz w:val="24"/>
                <w:szCs w:val="24"/>
              </w:rPr>
              <w:t>s</w:t>
            </w:r>
            <w:r w:rsidRPr="001E1974">
              <w:rPr>
                <w:rFonts w:asciiTheme="majorBidi" w:hAnsiTheme="majorBidi" w:cstheme="majorBidi"/>
                <w:sz w:val="24"/>
                <w:szCs w:val="24"/>
              </w:rPr>
              <w:t xml:space="preserve"> and expo markers to complete </w:t>
            </w:r>
            <w:r>
              <w:rPr>
                <w:rFonts w:asciiTheme="majorBidi" w:hAnsiTheme="majorBidi" w:cstheme="majorBidi"/>
                <w:sz w:val="24"/>
                <w:szCs w:val="24"/>
              </w:rPr>
              <w:t>the two</w:t>
            </w:r>
            <w:r w:rsidRPr="001E1974">
              <w:rPr>
                <w:rFonts w:asciiTheme="majorBidi" w:hAnsiTheme="majorBidi" w:cstheme="majorBidi"/>
                <w:sz w:val="24"/>
                <w:szCs w:val="24"/>
              </w:rPr>
              <w:t xml:space="preserve"> math problems with a partner</w:t>
            </w:r>
            <w:r>
              <w:rPr>
                <w:rFonts w:asciiTheme="majorBidi" w:hAnsiTheme="majorBidi" w:cstheme="majorBidi"/>
                <w:sz w:val="24"/>
                <w:szCs w:val="24"/>
              </w:rPr>
              <w:t xml:space="preserve">. </w:t>
            </w:r>
          </w:p>
          <w:p w14:paraId="74BD7109" w14:textId="77777777" w:rsidR="00175177" w:rsidRPr="001E1974" w:rsidRDefault="00175177" w:rsidP="000E2BE8">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Manipulatives will be provided to learning disabled students.</w:t>
            </w:r>
          </w:p>
        </w:tc>
      </w:tr>
      <w:tr w:rsidR="00175177" w:rsidRPr="001E1974" w14:paraId="02C1EA06" w14:textId="77777777" w:rsidTr="000E2BE8">
        <w:trPr>
          <w:trHeight w:val="288"/>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D9D9D9" w:themeFill="background1" w:themeFillShade="D9"/>
            <w:vAlign w:val="bottom"/>
          </w:tcPr>
          <w:p w14:paraId="617FE6B0" w14:textId="77777777" w:rsidR="00175177" w:rsidRPr="001E1974" w:rsidRDefault="00175177" w:rsidP="000E2BE8">
            <w:pPr>
              <w:pStyle w:val="Label"/>
              <w:spacing w:before="0" w:after="0"/>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lastRenderedPageBreak/>
              <w:t>Exercise</w:t>
            </w:r>
          </w:p>
        </w:tc>
      </w:tr>
      <w:tr w:rsidR="00175177" w:rsidRPr="001E1974" w14:paraId="4C5E63A8" w14:textId="77777777" w:rsidTr="000E2BE8">
        <w:trPr>
          <w:trHeight w:val="360"/>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auto"/>
          </w:tcPr>
          <w:p w14:paraId="643B93DC" w14:textId="77777777" w:rsidR="00175177" w:rsidRPr="0050184E" w:rsidRDefault="00175177" w:rsidP="000E2BE8">
            <w:pPr>
              <w:rPr>
                <w:rFonts w:asciiTheme="majorBidi" w:hAnsiTheme="majorBidi" w:cstheme="majorBidi"/>
                <w:sz w:val="24"/>
                <w:szCs w:val="24"/>
              </w:rPr>
            </w:pPr>
            <w:r>
              <w:rPr>
                <w:rFonts w:asciiTheme="majorBidi" w:hAnsiTheme="majorBidi" w:cstheme="majorBidi"/>
                <w:sz w:val="24"/>
                <w:szCs w:val="24"/>
              </w:rPr>
              <w:t xml:space="preserve">Independent Learning: </w:t>
            </w:r>
            <w:r w:rsidRPr="0050184E">
              <w:rPr>
                <w:rFonts w:asciiTheme="majorBidi" w:hAnsiTheme="majorBidi" w:cstheme="majorBidi"/>
                <w:sz w:val="24"/>
                <w:szCs w:val="24"/>
              </w:rPr>
              <w:t xml:space="preserve">Students will then play the web-based educational game entitled </w:t>
            </w:r>
            <w:r w:rsidRPr="0050184E">
              <w:rPr>
                <w:rFonts w:asciiTheme="majorBidi" w:hAnsiTheme="majorBidi" w:cstheme="majorBidi"/>
                <w:i/>
                <w:iCs/>
                <w:sz w:val="24"/>
                <w:szCs w:val="24"/>
              </w:rPr>
              <w:t xml:space="preserve">Prodigy </w:t>
            </w:r>
          </w:p>
          <w:p w14:paraId="5CA45B27" w14:textId="77777777" w:rsidR="00175177" w:rsidRDefault="00175177" w:rsidP="000E2BE8">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 xml:space="preserve">Link to Prodigy: </w:t>
            </w:r>
            <w:hyperlink r:id="rId5" w:history="1">
              <w:r w:rsidRPr="00E739FB">
                <w:rPr>
                  <w:rStyle w:val="Hyperlink"/>
                  <w:rFonts w:asciiTheme="majorBidi" w:hAnsiTheme="majorBidi" w:cstheme="majorBidi"/>
                  <w:sz w:val="24"/>
                  <w:szCs w:val="24"/>
                </w:rPr>
                <w:t>https://play.prodigygame.com</w:t>
              </w:r>
            </w:hyperlink>
            <w:r>
              <w:rPr>
                <w:rFonts w:asciiTheme="majorBidi" w:hAnsiTheme="majorBidi" w:cstheme="majorBidi"/>
                <w:sz w:val="24"/>
                <w:szCs w:val="24"/>
              </w:rPr>
              <w:t xml:space="preserve"> </w:t>
            </w:r>
          </w:p>
          <w:p w14:paraId="2849DE28" w14:textId="77777777" w:rsidR="00175177" w:rsidRDefault="00175177" w:rsidP="000E2BE8">
            <w:pPr>
              <w:pStyle w:val="ListParagraph"/>
              <w:numPr>
                <w:ilvl w:val="0"/>
                <w:numId w:val="7"/>
              </w:numPr>
              <w:rPr>
                <w:rFonts w:asciiTheme="majorBidi" w:hAnsiTheme="majorBidi" w:cstheme="majorBidi"/>
                <w:sz w:val="24"/>
                <w:szCs w:val="24"/>
              </w:rPr>
            </w:pPr>
            <w:r w:rsidRPr="00142F50">
              <w:rPr>
                <w:rFonts w:asciiTheme="majorBidi" w:hAnsiTheme="majorBidi" w:cstheme="majorBidi"/>
                <w:sz w:val="24"/>
                <w:szCs w:val="24"/>
              </w:rPr>
              <w:t xml:space="preserve">Each student will be given a sheet entitled “Challenges I Faced” recording sheet. While in battles, if </w:t>
            </w:r>
            <w:r>
              <w:rPr>
                <w:rFonts w:asciiTheme="majorBidi" w:hAnsiTheme="majorBidi" w:cstheme="majorBidi"/>
                <w:sz w:val="24"/>
                <w:szCs w:val="24"/>
              </w:rPr>
              <w:t>learners</w:t>
            </w:r>
            <w:r w:rsidRPr="00142F50">
              <w:rPr>
                <w:rFonts w:asciiTheme="majorBidi" w:hAnsiTheme="majorBidi" w:cstheme="majorBidi"/>
                <w:sz w:val="24"/>
                <w:szCs w:val="24"/>
              </w:rPr>
              <w:t xml:space="preserve"> have a question that appears that is confusing</w:t>
            </w:r>
            <w:r>
              <w:rPr>
                <w:rFonts w:asciiTheme="majorBidi" w:hAnsiTheme="majorBidi" w:cstheme="majorBidi"/>
                <w:sz w:val="24"/>
                <w:szCs w:val="24"/>
              </w:rPr>
              <w:t>,</w:t>
            </w:r>
            <w:r w:rsidRPr="00142F50">
              <w:rPr>
                <w:rFonts w:asciiTheme="majorBidi" w:hAnsiTheme="majorBidi" w:cstheme="majorBidi"/>
                <w:sz w:val="24"/>
                <w:szCs w:val="24"/>
              </w:rPr>
              <w:t xml:space="preserve"> </w:t>
            </w:r>
            <w:r>
              <w:rPr>
                <w:rFonts w:asciiTheme="majorBidi" w:hAnsiTheme="majorBidi" w:cstheme="majorBidi"/>
                <w:sz w:val="24"/>
                <w:szCs w:val="24"/>
              </w:rPr>
              <w:t>they will record it on their sheet. Students can also record any comments they have about the content of the game. Students are required to record at least three questions or comments. They will also have a checklist to complete.</w:t>
            </w:r>
          </w:p>
          <w:p w14:paraId="34DC6917" w14:textId="77777777" w:rsidR="00175177" w:rsidRDefault="00175177" w:rsidP="000E2BE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Once the allotted gameplay time concludes, the class will come back whole class to clear up any misconceptions, questions, and comments students have recorded on their “</w:t>
            </w:r>
            <w:r w:rsidRPr="00142F50">
              <w:rPr>
                <w:rFonts w:asciiTheme="majorBidi" w:hAnsiTheme="majorBidi" w:cstheme="majorBidi"/>
                <w:sz w:val="24"/>
                <w:szCs w:val="24"/>
              </w:rPr>
              <w:t xml:space="preserve">Challenges I Faced” </w:t>
            </w:r>
            <w:r>
              <w:rPr>
                <w:rFonts w:asciiTheme="majorBidi" w:hAnsiTheme="majorBidi" w:cstheme="majorBidi"/>
                <w:sz w:val="24"/>
                <w:szCs w:val="24"/>
              </w:rPr>
              <w:t xml:space="preserve">sheet. </w:t>
            </w:r>
          </w:p>
          <w:p w14:paraId="06B878EA" w14:textId="77777777" w:rsidR="00175177" w:rsidRDefault="00175177" w:rsidP="000E2BE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The Game Debrief will then place. The teacher will ask the students the following questions:</w:t>
            </w:r>
          </w:p>
          <w:p w14:paraId="6E036F83" w14:textId="77777777" w:rsidR="00175177" w:rsidRDefault="00175177" w:rsidP="000E2BE8">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Did you like playing the game? Why or why not?</w:t>
            </w:r>
          </w:p>
          <w:p w14:paraId="14D9F1DF" w14:textId="77777777" w:rsidR="00175177" w:rsidRDefault="00175177" w:rsidP="000E2BE8">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What was your favorite part of the game? Why?</w:t>
            </w:r>
          </w:p>
          <w:p w14:paraId="0820C677" w14:textId="77777777" w:rsidR="00175177" w:rsidRDefault="00175177" w:rsidP="000E2BE8">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What was your least favorite part of the game? Why?</w:t>
            </w:r>
          </w:p>
          <w:p w14:paraId="6C6A7D86" w14:textId="77777777" w:rsidR="00175177" w:rsidRPr="00142F50" w:rsidRDefault="00175177" w:rsidP="000E2BE8">
            <w:pPr>
              <w:pStyle w:val="ListParagraph"/>
              <w:numPr>
                <w:ilvl w:val="1"/>
                <w:numId w:val="7"/>
              </w:numPr>
              <w:rPr>
                <w:rFonts w:asciiTheme="majorBidi" w:hAnsiTheme="majorBidi" w:cstheme="majorBidi"/>
                <w:sz w:val="24"/>
                <w:szCs w:val="24"/>
              </w:rPr>
            </w:pPr>
            <w:r>
              <w:rPr>
                <w:rFonts w:asciiTheme="majorBidi" w:hAnsiTheme="majorBidi" w:cstheme="majorBidi"/>
                <w:sz w:val="24"/>
                <w:szCs w:val="24"/>
              </w:rPr>
              <w:t>What is one improvement you would make to the game if you could? What about the lesson?</w:t>
            </w:r>
          </w:p>
        </w:tc>
      </w:tr>
      <w:tr w:rsidR="00175177" w:rsidRPr="001E1974" w14:paraId="20515776" w14:textId="77777777" w:rsidTr="000E2BE8">
        <w:trPr>
          <w:trHeight w:val="288"/>
          <w:jc w:val="center"/>
        </w:trPr>
        <w:tc>
          <w:tcPr>
            <w:tcW w:w="10600" w:type="dxa"/>
            <w:gridSpan w:val="3"/>
            <w:tcBorders>
              <w:top w:val="inset" w:sz="6" w:space="0" w:color="auto"/>
              <w:left w:val="inset" w:sz="6" w:space="0" w:color="auto"/>
              <w:bottom w:val="inset" w:sz="6" w:space="0" w:color="auto"/>
              <w:right w:val="inset" w:sz="6" w:space="0" w:color="auto"/>
            </w:tcBorders>
            <w:shd w:val="clear" w:color="auto" w:fill="D9D9D9" w:themeFill="background1" w:themeFillShade="D9"/>
            <w:vAlign w:val="bottom"/>
          </w:tcPr>
          <w:p w14:paraId="5C22061C" w14:textId="77777777" w:rsidR="00175177" w:rsidRPr="001E1974" w:rsidRDefault="00175177" w:rsidP="000E2BE8">
            <w:pPr>
              <w:pStyle w:val="Label"/>
              <w:spacing w:before="0" w:after="0"/>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Summary</w:t>
            </w:r>
          </w:p>
        </w:tc>
      </w:tr>
      <w:tr w:rsidR="00175177" w:rsidRPr="001E1974" w14:paraId="4EC4DF42" w14:textId="77777777" w:rsidTr="000E2BE8">
        <w:trPr>
          <w:trHeight w:val="360"/>
          <w:jc w:val="center"/>
        </w:trPr>
        <w:tc>
          <w:tcPr>
            <w:tcW w:w="10600" w:type="dxa"/>
            <w:gridSpan w:val="3"/>
            <w:tcBorders>
              <w:top w:val="inset" w:sz="6" w:space="0" w:color="auto"/>
              <w:left w:val="inset" w:sz="6" w:space="0" w:color="auto"/>
              <w:bottom w:val="inset" w:sz="6" w:space="0" w:color="auto"/>
              <w:right w:val="outset" w:sz="6" w:space="0" w:color="auto"/>
            </w:tcBorders>
            <w:shd w:val="clear" w:color="auto" w:fill="auto"/>
          </w:tcPr>
          <w:p w14:paraId="6B9503EF" w14:textId="77777777" w:rsidR="00175177" w:rsidRPr="001E1974" w:rsidRDefault="00175177" w:rsidP="000E2BE8">
            <w:pPr>
              <w:rPr>
                <w:rFonts w:asciiTheme="majorBidi" w:hAnsiTheme="majorBidi" w:cstheme="majorBidi"/>
                <w:sz w:val="24"/>
                <w:szCs w:val="24"/>
              </w:rPr>
            </w:pPr>
            <w:r>
              <w:rPr>
                <w:rFonts w:asciiTheme="majorBidi" w:hAnsiTheme="majorBidi" w:cstheme="majorBidi"/>
                <w:sz w:val="24"/>
                <w:szCs w:val="24"/>
              </w:rPr>
              <w:t xml:space="preserve">“Students today we learned about multiplication. What is multiplication in your own words? (Students answers will vary). Very good students! We also learned about two different strategies we can use to help us multiply. What were those strategies? (Students will answer repeated addition and equal grouping.) Yes, the two strategies we learned were repeated addition and equal grouping. Who can explain what repeated addition is? (Answer will vary) Who can explain what equal grouping is? (Answer will vary) Students I am so impressed with all that we learned today! Tomorrow we will practice using these strategies and use them to solve-real world problems.” </w:t>
            </w:r>
          </w:p>
        </w:tc>
      </w:tr>
    </w:tbl>
    <w:p w14:paraId="71B5D57E" w14:textId="77777777" w:rsidR="00175177" w:rsidRPr="001E1974" w:rsidRDefault="00175177" w:rsidP="00175177">
      <w:pPr>
        <w:rPr>
          <w:rFonts w:asciiTheme="majorBidi" w:hAnsiTheme="majorBidi" w:cstheme="majorBidi"/>
          <w:sz w:val="24"/>
          <w:szCs w:val="24"/>
        </w:rPr>
      </w:pPr>
    </w:p>
    <w:tbl>
      <w:tblPr>
        <w:tblW w:w="10600" w:type="dxa"/>
        <w:jc w:val="center"/>
        <w:tblLayout w:type="fixed"/>
        <w:tblLook w:val="04A0" w:firstRow="1" w:lastRow="0" w:firstColumn="1" w:lastColumn="0" w:noHBand="0" w:noVBand="1"/>
      </w:tblPr>
      <w:tblGrid>
        <w:gridCol w:w="10600"/>
      </w:tblGrid>
      <w:tr w:rsidR="00175177" w:rsidRPr="001E1974" w14:paraId="21BC67F2" w14:textId="77777777" w:rsidTr="000E2BE8">
        <w:trPr>
          <w:trHeight w:val="576"/>
          <w:jc w:val="center"/>
        </w:trPr>
        <w:tc>
          <w:tcPr>
            <w:tcW w:w="10600" w:type="dxa"/>
            <w:tcBorders>
              <w:bottom w:val="inset" w:sz="6" w:space="0" w:color="auto"/>
            </w:tcBorders>
            <w:shd w:val="clear" w:color="auto" w:fill="auto"/>
            <w:vAlign w:val="bottom"/>
          </w:tcPr>
          <w:p w14:paraId="67CC3FE7" w14:textId="77777777" w:rsidR="00175177" w:rsidRPr="001E1974" w:rsidRDefault="00175177" w:rsidP="000E2BE8">
            <w:pPr>
              <w:pStyle w:val="Label"/>
              <w:rPr>
                <w:rFonts w:asciiTheme="majorBidi" w:hAnsiTheme="majorBidi" w:cstheme="majorBidi"/>
                <w:color w:val="2E74B5" w:themeColor="accent5" w:themeShade="BF"/>
                <w:sz w:val="24"/>
                <w:szCs w:val="24"/>
              </w:rPr>
            </w:pPr>
            <w:r w:rsidRPr="001E1974">
              <w:rPr>
                <w:rFonts w:asciiTheme="majorBidi" w:hAnsiTheme="majorBidi" w:cstheme="majorBidi"/>
                <w:color w:val="404040" w:themeColor="text1" w:themeTint="BF"/>
                <w:sz w:val="24"/>
                <w:szCs w:val="24"/>
              </w:rPr>
              <w:t>Post Unit Plan Procedures</w:t>
            </w:r>
          </w:p>
        </w:tc>
      </w:tr>
      <w:tr w:rsidR="00175177" w:rsidRPr="001E1974" w14:paraId="32DFD5F4" w14:textId="77777777" w:rsidTr="000E2BE8">
        <w:trPr>
          <w:trHeight w:val="288"/>
          <w:jc w:val="center"/>
        </w:trPr>
        <w:tc>
          <w:tcPr>
            <w:tcW w:w="10600" w:type="dxa"/>
            <w:tcBorders>
              <w:top w:val="inset" w:sz="6" w:space="0" w:color="auto"/>
              <w:left w:val="inset" w:sz="6" w:space="0" w:color="auto"/>
              <w:bottom w:val="outset" w:sz="6" w:space="0" w:color="auto"/>
              <w:right w:val="outset" w:sz="6" w:space="0" w:color="auto"/>
            </w:tcBorders>
            <w:shd w:val="clear" w:color="auto" w:fill="D9D9D9" w:themeFill="background1" w:themeFillShade="D9"/>
            <w:vAlign w:val="bottom"/>
          </w:tcPr>
          <w:p w14:paraId="53EC7F63" w14:textId="77777777" w:rsidR="00175177" w:rsidRPr="001E1974" w:rsidRDefault="00175177" w:rsidP="000E2BE8">
            <w:pPr>
              <w:pStyle w:val="Label"/>
              <w:rPr>
                <w:rFonts w:asciiTheme="majorBidi" w:hAnsiTheme="majorBidi" w:cstheme="majorBidi"/>
                <w:color w:val="2E74B5" w:themeColor="accent5" w:themeShade="BF"/>
                <w:sz w:val="24"/>
                <w:szCs w:val="24"/>
              </w:rPr>
            </w:pPr>
            <w:r w:rsidRPr="001E1974">
              <w:rPr>
                <w:rFonts w:asciiTheme="majorBidi" w:hAnsiTheme="majorBidi" w:cstheme="majorBidi"/>
                <w:color w:val="2E74B5" w:themeColor="accent5" w:themeShade="BF"/>
                <w:sz w:val="24"/>
                <w:szCs w:val="24"/>
              </w:rPr>
              <w:t>Assessment</w:t>
            </w:r>
          </w:p>
        </w:tc>
      </w:tr>
      <w:tr w:rsidR="00175177" w:rsidRPr="001E1974" w14:paraId="6B728606" w14:textId="77777777" w:rsidTr="000E2BE8">
        <w:trPr>
          <w:trHeight w:val="360"/>
          <w:jc w:val="center"/>
        </w:trPr>
        <w:tc>
          <w:tcPr>
            <w:tcW w:w="10600" w:type="dxa"/>
            <w:tcBorders>
              <w:top w:val="inset" w:sz="6" w:space="0" w:color="auto"/>
              <w:left w:val="inset" w:sz="6" w:space="0" w:color="auto"/>
              <w:bottom w:val="outset" w:sz="6" w:space="0" w:color="auto"/>
              <w:right w:val="outset" w:sz="6" w:space="0" w:color="auto"/>
            </w:tcBorders>
            <w:shd w:val="clear" w:color="auto" w:fill="auto"/>
          </w:tcPr>
          <w:p w14:paraId="501FB513" w14:textId="77777777" w:rsidR="00175177" w:rsidRPr="001E1974" w:rsidRDefault="00175177" w:rsidP="000E2BE8">
            <w:pPr>
              <w:pStyle w:val="Label"/>
              <w:rPr>
                <w:rFonts w:asciiTheme="majorBidi" w:hAnsiTheme="majorBidi" w:cstheme="majorBidi"/>
                <w:b w:val="0"/>
                <w:bCs/>
                <w:color w:val="auto"/>
                <w:sz w:val="24"/>
                <w:szCs w:val="24"/>
              </w:rPr>
            </w:pPr>
            <w:r>
              <w:rPr>
                <w:rFonts w:asciiTheme="majorBidi" w:hAnsiTheme="majorBidi" w:cstheme="majorBidi"/>
                <w:b w:val="0"/>
                <w:bCs/>
                <w:color w:val="auto"/>
                <w:sz w:val="24"/>
                <w:szCs w:val="24"/>
              </w:rPr>
              <w:t xml:space="preserve">Students will complete a three-question exit slip. For each question, students will have to use the repeated addition and equal grouping strategy to represent the two single-digit multiplication problems. There is a total of six separate parts students have to answer. Each part is worth half of a point. </w:t>
            </w:r>
          </w:p>
        </w:tc>
      </w:tr>
      <w:tr w:rsidR="00175177" w:rsidRPr="001E1974" w14:paraId="5E03A086" w14:textId="77777777" w:rsidTr="000E2BE8">
        <w:trPr>
          <w:trHeight w:val="288"/>
          <w:jc w:val="center"/>
        </w:trPr>
        <w:tc>
          <w:tcPr>
            <w:tcW w:w="10600" w:type="dxa"/>
            <w:tcBorders>
              <w:top w:val="inset" w:sz="6" w:space="0" w:color="auto"/>
              <w:left w:val="inset" w:sz="6" w:space="0" w:color="auto"/>
              <w:bottom w:val="outset" w:sz="6" w:space="0" w:color="auto"/>
              <w:right w:val="outset" w:sz="6" w:space="0" w:color="auto"/>
            </w:tcBorders>
            <w:shd w:val="clear" w:color="auto" w:fill="D9D9D9" w:themeFill="background1" w:themeFillShade="D9"/>
            <w:vAlign w:val="bottom"/>
          </w:tcPr>
          <w:p w14:paraId="238C7224" w14:textId="77777777" w:rsidR="00175177" w:rsidRPr="001E1974" w:rsidRDefault="00175177" w:rsidP="000E2BE8">
            <w:pPr>
              <w:pStyle w:val="Label"/>
              <w:rPr>
                <w:rFonts w:asciiTheme="majorBidi" w:hAnsiTheme="majorBidi" w:cstheme="majorBidi"/>
                <w:sz w:val="24"/>
                <w:szCs w:val="24"/>
              </w:rPr>
            </w:pPr>
            <w:r w:rsidRPr="001E1974">
              <w:rPr>
                <w:rFonts w:asciiTheme="majorBidi" w:hAnsiTheme="majorBidi" w:cstheme="majorBidi"/>
                <w:color w:val="2E74B5" w:themeColor="accent5" w:themeShade="BF"/>
                <w:sz w:val="24"/>
                <w:szCs w:val="24"/>
              </w:rPr>
              <w:t>Intervention/Adaptation for Special Needs</w:t>
            </w:r>
          </w:p>
        </w:tc>
      </w:tr>
      <w:tr w:rsidR="00175177" w:rsidRPr="001E1974" w14:paraId="007065E6" w14:textId="77777777" w:rsidTr="000E2BE8">
        <w:trPr>
          <w:trHeight w:val="360"/>
          <w:jc w:val="center"/>
        </w:trPr>
        <w:tc>
          <w:tcPr>
            <w:tcW w:w="10600" w:type="dxa"/>
            <w:tcBorders>
              <w:top w:val="outset" w:sz="6" w:space="0" w:color="auto"/>
              <w:left w:val="single" w:sz="4" w:space="0" w:color="auto"/>
              <w:bottom w:val="single" w:sz="4" w:space="0" w:color="auto"/>
              <w:right w:val="single" w:sz="4" w:space="0" w:color="auto"/>
            </w:tcBorders>
            <w:shd w:val="clear" w:color="auto" w:fill="auto"/>
          </w:tcPr>
          <w:p w14:paraId="4C321F87" w14:textId="77777777" w:rsidR="00175177" w:rsidRPr="001E1974" w:rsidRDefault="00175177" w:rsidP="000E2BE8">
            <w:pPr>
              <w:pStyle w:val="Label"/>
              <w:rPr>
                <w:rFonts w:asciiTheme="majorBidi" w:hAnsiTheme="majorBidi" w:cstheme="majorBidi"/>
                <w:b w:val="0"/>
                <w:bCs/>
                <w:color w:val="auto"/>
                <w:sz w:val="24"/>
                <w:szCs w:val="24"/>
              </w:rPr>
            </w:pPr>
            <w:r w:rsidRPr="001E1974">
              <w:rPr>
                <w:rFonts w:asciiTheme="majorBidi" w:hAnsiTheme="majorBidi" w:cstheme="majorBidi"/>
                <w:b w:val="0"/>
                <w:bCs/>
                <w:color w:val="auto"/>
                <w:sz w:val="24"/>
                <w:szCs w:val="24"/>
              </w:rPr>
              <w:t>Reading disability:</w:t>
            </w:r>
          </w:p>
          <w:p w14:paraId="39F058A2" w14:textId="77777777" w:rsidR="00175177" w:rsidRPr="001E1974" w:rsidRDefault="00175177" w:rsidP="000E2BE8">
            <w:pPr>
              <w:pStyle w:val="Label"/>
              <w:numPr>
                <w:ilvl w:val="0"/>
                <w:numId w:val="2"/>
              </w:numPr>
              <w:rPr>
                <w:rFonts w:asciiTheme="majorBidi" w:hAnsiTheme="majorBidi" w:cstheme="majorBidi"/>
                <w:b w:val="0"/>
                <w:bCs/>
                <w:color w:val="auto"/>
                <w:sz w:val="24"/>
                <w:szCs w:val="24"/>
              </w:rPr>
            </w:pPr>
            <w:r w:rsidRPr="001E1974">
              <w:rPr>
                <w:rFonts w:asciiTheme="majorBidi" w:hAnsiTheme="majorBidi" w:cstheme="majorBidi"/>
                <w:b w:val="0"/>
                <w:bCs/>
                <w:color w:val="auto"/>
                <w:sz w:val="24"/>
                <w:szCs w:val="24"/>
              </w:rPr>
              <w:t>Headphones to have text read to them during gameplay</w:t>
            </w:r>
            <w:r>
              <w:rPr>
                <w:rFonts w:asciiTheme="majorBidi" w:hAnsiTheme="majorBidi" w:cstheme="majorBidi"/>
                <w:b w:val="0"/>
                <w:bCs/>
                <w:color w:val="auto"/>
                <w:sz w:val="24"/>
                <w:szCs w:val="24"/>
              </w:rPr>
              <w:t xml:space="preserve">. </w:t>
            </w:r>
          </w:p>
          <w:p w14:paraId="5485097B" w14:textId="77777777" w:rsidR="00175177" w:rsidRDefault="00175177" w:rsidP="000E2BE8">
            <w:pPr>
              <w:pStyle w:val="Label"/>
              <w:numPr>
                <w:ilvl w:val="0"/>
                <w:numId w:val="2"/>
              </w:numPr>
              <w:rPr>
                <w:rFonts w:asciiTheme="majorBidi" w:hAnsiTheme="majorBidi" w:cstheme="majorBidi"/>
                <w:color w:val="auto"/>
                <w:sz w:val="24"/>
                <w:szCs w:val="24"/>
              </w:rPr>
            </w:pPr>
            <w:r w:rsidRPr="001E1974">
              <w:rPr>
                <w:rFonts w:asciiTheme="majorBidi" w:hAnsiTheme="majorBidi" w:cstheme="majorBidi"/>
                <w:b w:val="0"/>
                <w:bCs/>
                <w:color w:val="auto"/>
                <w:sz w:val="24"/>
                <w:szCs w:val="24"/>
              </w:rPr>
              <w:t>Received a copy of PowerPoint slides with key information highlighted</w:t>
            </w:r>
            <w:r>
              <w:rPr>
                <w:rFonts w:asciiTheme="majorBidi" w:hAnsiTheme="majorBidi" w:cstheme="majorBidi"/>
                <w:color w:val="auto"/>
                <w:sz w:val="24"/>
                <w:szCs w:val="24"/>
              </w:rPr>
              <w:t xml:space="preserve">. </w:t>
            </w:r>
            <w:r w:rsidRPr="003C0DF7">
              <w:rPr>
                <w:rFonts w:asciiTheme="majorBidi" w:hAnsiTheme="majorBidi" w:cstheme="majorBidi"/>
                <w:b w:val="0"/>
                <w:bCs/>
                <w:color w:val="auto"/>
                <w:sz w:val="24"/>
                <w:szCs w:val="24"/>
              </w:rPr>
              <w:t>Exit slip read aloud.</w:t>
            </w:r>
          </w:p>
          <w:p w14:paraId="0EC98A3B" w14:textId="77777777" w:rsidR="00175177" w:rsidRDefault="00175177" w:rsidP="000E2BE8">
            <w:pPr>
              <w:pStyle w:val="Label"/>
              <w:rPr>
                <w:rFonts w:asciiTheme="majorBidi" w:hAnsiTheme="majorBidi" w:cstheme="majorBidi"/>
                <w:b w:val="0"/>
                <w:bCs/>
                <w:color w:val="auto"/>
                <w:sz w:val="24"/>
                <w:szCs w:val="24"/>
              </w:rPr>
            </w:pPr>
            <w:r>
              <w:rPr>
                <w:rFonts w:asciiTheme="majorBidi" w:hAnsiTheme="majorBidi" w:cstheme="majorBidi"/>
                <w:b w:val="0"/>
                <w:bCs/>
                <w:color w:val="auto"/>
                <w:sz w:val="24"/>
                <w:szCs w:val="24"/>
              </w:rPr>
              <w:lastRenderedPageBreak/>
              <w:t>Speech disability:</w:t>
            </w:r>
          </w:p>
          <w:p w14:paraId="64C8A50A" w14:textId="77777777" w:rsidR="00175177" w:rsidRPr="009E2B27" w:rsidRDefault="00175177" w:rsidP="000E2BE8">
            <w:pPr>
              <w:pStyle w:val="Label"/>
              <w:numPr>
                <w:ilvl w:val="0"/>
                <w:numId w:val="9"/>
              </w:numPr>
              <w:rPr>
                <w:rFonts w:asciiTheme="majorBidi" w:hAnsiTheme="majorBidi" w:cstheme="majorBidi"/>
                <w:b w:val="0"/>
                <w:bCs/>
                <w:color w:val="auto"/>
                <w:sz w:val="24"/>
                <w:szCs w:val="24"/>
              </w:rPr>
            </w:pPr>
            <w:r>
              <w:rPr>
                <w:rFonts w:asciiTheme="majorBidi" w:hAnsiTheme="majorBidi" w:cstheme="majorBidi"/>
                <w:b w:val="0"/>
                <w:bCs/>
                <w:color w:val="auto"/>
                <w:sz w:val="24"/>
                <w:szCs w:val="24"/>
              </w:rPr>
              <w:t xml:space="preserve">Will be able to write their answers to questions during Game Debrief on their individual whiteboard. </w:t>
            </w:r>
          </w:p>
        </w:tc>
      </w:tr>
      <w:tr w:rsidR="00175177" w:rsidRPr="001E1974" w14:paraId="2AECBEDD" w14:textId="77777777" w:rsidTr="000E2BE8">
        <w:trPr>
          <w:trHeight w:val="288"/>
          <w:jc w:val="center"/>
        </w:trPr>
        <w:tc>
          <w:tcPr>
            <w:tcW w:w="10600" w:type="dxa"/>
            <w:tcBorders>
              <w:top w:val="inset" w:sz="6" w:space="0" w:color="auto"/>
              <w:left w:val="inset" w:sz="6" w:space="0" w:color="auto"/>
              <w:bottom w:val="inset" w:sz="6" w:space="0" w:color="auto"/>
              <w:right w:val="outset" w:sz="6" w:space="0" w:color="auto"/>
            </w:tcBorders>
            <w:shd w:val="clear" w:color="auto" w:fill="D9D9D9" w:themeFill="background1" w:themeFillShade="D9"/>
            <w:vAlign w:val="bottom"/>
          </w:tcPr>
          <w:p w14:paraId="7301E64B" w14:textId="77777777" w:rsidR="00175177" w:rsidRPr="001E1974" w:rsidRDefault="00175177" w:rsidP="000E2BE8">
            <w:pPr>
              <w:pStyle w:val="Label"/>
              <w:rPr>
                <w:rFonts w:asciiTheme="majorBidi" w:hAnsiTheme="majorBidi" w:cstheme="majorBidi"/>
                <w:color w:val="auto"/>
                <w:sz w:val="24"/>
                <w:szCs w:val="24"/>
              </w:rPr>
            </w:pPr>
            <w:r w:rsidRPr="001E1974">
              <w:rPr>
                <w:rFonts w:asciiTheme="majorBidi" w:hAnsiTheme="majorBidi" w:cstheme="majorBidi"/>
                <w:color w:val="2E74B5" w:themeColor="accent5" w:themeShade="BF"/>
                <w:sz w:val="24"/>
                <w:szCs w:val="24"/>
              </w:rPr>
              <w:lastRenderedPageBreak/>
              <w:t>Early Finishers</w:t>
            </w:r>
          </w:p>
        </w:tc>
      </w:tr>
      <w:tr w:rsidR="00175177" w:rsidRPr="001E1974" w14:paraId="09493F7E" w14:textId="77777777" w:rsidTr="000E2BE8">
        <w:trPr>
          <w:trHeight w:val="360"/>
          <w:jc w:val="center"/>
        </w:trPr>
        <w:tc>
          <w:tcPr>
            <w:tcW w:w="10600" w:type="dxa"/>
            <w:tcBorders>
              <w:top w:val="inset" w:sz="6" w:space="0" w:color="auto"/>
              <w:left w:val="inset" w:sz="6" w:space="0" w:color="auto"/>
              <w:bottom w:val="inset" w:sz="6" w:space="0" w:color="auto"/>
              <w:right w:val="inset" w:sz="6" w:space="0" w:color="auto"/>
            </w:tcBorders>
            <w:shd w:val="clear" w:color="auto" w:fill="auto"/>
          </w:tcPr>
          <w:p w14:paraId="5762EDCA" w14:textId="77777777" w:rsidR="00175177" w:rsidRPr="001E1974" w:rsidRDefault="00175177" w:rsidP="000E2BE8">
            <w:pPr>
              <w:rPr>
                <w:rFonts w:asciiTheme="majorBidi" w:hAnsiTheme="majorBidi" w:cstheme="majorBidi"/>
                <w:sz w:val="24"/>
                <w:szCs w:val="24"/>
              </w:rPr>
            </w:pPr>
            <w:r w:rsidRPr="001E1974">
              <w:rPr>
                <w:rFonts w:asciiTheme="majorBidi" w:hAnsiTheme="majorBidi" w:cstheme="majorBidi"/>
                <w:sz w:val="24"/>
                <w:szCs w:val="24"/>
              </w:rPr>
              <w:t xml:space="preserve">Students who finish the assessment early will be permitted to return to prodigy to continue game play.  </w:t>
            </w:r>
          </w:p>
        </w:tc>
      </w:tr>
      <w:tr w:rsidR="00175177" w:rsidRPr="001E1974" w14:paraId="0708E607" w14:textId="77777777" w:rsidTr="000E2BE8">
        <w:trPr>
          <w:trHeight w:val="360"/>
          <w:jc w:val="center"/>
        </w:trPr>
        <w:tc>
          <w:tcPr>
            <w:tcW w:w="10600" w:type="dxa"/>
            <w:tcBorders>
              <w:top w:val="inset" w:sz="6" w:space="0" w:color="auto"/>
              <w:left w:val="inset" w:sz="6" w:space="0" w:color="auto"/>
              <w:bottom w:val="inset" w:sz="6" w:space="0" w:color="auto"/>
              <w:right w:val="inset" w:sz="6" w:space="0" w:color="auto"/>
            </w:tcBorders>
            <w:shd w:val="clear" w:color="auto" w:fill="DBDBDB" w:themeFill="accent3" w:themeFillTint="66"/>
          </w:tcPr>
          <w:p w14:paraId="5A1587D5" w14:textId="77777777" w:rsidR="00175177" w:rsidRPr="001E1974" w:rsidRDefault="00175177" w:rsidP="000E2BE8">
            <w:pPr>
              <w:rPr>
                <w:rFonts w:asciiTheme="majorBidi" w:hAnsiTheme="majorBidi" w:cstheme="majorBidi"/>
                <w:b/>
                <w:bCs/>
                <w:sz w:val="24"/>
                <w:szCs w:val="24"/>
              </w:rPr>
            </w:pPr>
            <w:r w:rsidRPr="001E1974">
              <w:rPr>
                <w:rFonts w:asciiTheme="majorBidi" w:hAnsiTheme="majorBidi" w:cstheme="majorBidi"/>
                <w:b/>
                <w:bCs/>
                <w:color w:val="2E74B5" w:themeColor="accent5" w:themeShade="BF"/>
                <w:sz w:val="24"/>
                <w:szCs w:val="24"/>
              </w:rPr>
              <w:t xml:space="preserve">Homework </w:t>
            </w:r>
          </w:p>
        </w:tc>
      </w:tr>
      <w:tr w:rsidR="00175177" w:rsidRPr="001E1974" w14:paraId="294BBF07" w14:textId="77777777" w:rsidTr="000E2BE8">
        <w:trPr>
          <w:trHeight w:val="360"/>
          <w:jc w:val="center"/>
        </w:trPr>
        <w:tc>
          <w:tcPr>
            <w:tcW w:w="10600" w:type="dxa"/>
            <w:tcBorders>
              <w:top w:val="inset" w:sz="6" w:space="0" w:color="auto"/>
              <w:left w:val="inset" w:sz="6" w:space="0" w:color="auto"/>
              <w:bottom w:val="inset" w:sz="6" w:space="0" w:color="auto"/>
              <w:right w:val="inset" w:sz="6" w:space="0" w:color="auto"/>
            </w:tcBorders>
            <w:shd w:val="clear" w:color="auto" w:fill="FFFFFF" w:themeFill="background1"/>
          </w:tcPr>
          <w:p w14:paraId="7B6D4061" w14:textId="77777777" w:rsidR="00175177" w:rsidRPr="001E1974" w:rsidRDefault="00175177" w:rsidP="000E2BE8">
            <w:pPr>
              <w:rPr>
                <w:rFonts w:asciiTheme="majorBidi" w:hAnsiTheme="majorBidi" w:cstheme="majorBidi"/>
                <w:b/>
                <w:bCs/>
                <w:color w:val="2E74B5" w:themeColor="accent5" w:themeShade="BF"/>
                <w:sz w:val="24"/>
                <w:szCs w:val="24"/>
              </w:rPr>
            </w:pPr>
            <w:r w:rsidRPr="001E1974">
              <w:rPr>
                <w:rFonts w:asciiTheme="majorBidi" w:hAnsiTheme="majorBidi" w:cstheme="majorBidi"/>
                <w:sz w:val="24"/>
                <w:szCs w:val="24"/>
              </w:rPr>
              <w:t xml:space="preserve">Students will play Prodigy at home for a minimum of 15 minutes or must complete at least three battles.   </w:t>
            </w:r>
          </w:p>
        </w:tc>
      </w:tr>
    </w:tbl>
    <w:p w14:paraId="59EC37B3" w14:textId="77777777" w:rsidR="00175177" w:rsidRDefault="00175177" w:rsidP="00175177">
      <w:pPr>
        <w:rPr>
          <w:rFonts w:asciiTheme="majorBidi" w:hAnsiTheme="majorBidi" w:cstheme="majorBidi"/>
          <w:sz w:val="24"/>
          <w:szCs w:val="24"/>
        </w:rPr>
      </w:pPr>
    </w:p>
    <w:p w14:paraId="737D7049" w14:textId="77777777" w:rsidR="00175177" w:rsidRDefault="00175177" w:rsidP="00175177">
      <w:pPr>
        <w:rPr>
          <w:rFonts w:asciiTheme="majorBidi" w:hAnsiTheme="majorBidi" w:cstheme="majorBidi"/>
          <w:b/>
          <w:bCs/>
          <w:sz w:val="24"/>
          <w:szCs w:val="24"/>
        </w:rPr>
      </w:pPr>
    </w:p>
    <w:p w14:paraId="2E49A1FF" w14:textId="77777777" w:rsidR="00175177" w:rsidRDefault="00175177" w:rsidP="00175177">
      <w:pPr>
        <w:rPr>
          <w:rFonts w:asciiTheme="majorBidi" w:hAnsiTheme="majorBidi" w:cstheme="majorBidi"/>
          <w:b/>
          <w:bCs/>
          <w:sz w:val="24"/>
          <w:szCs w:val="24"/>
        </w:rPr>
      </w:pPr>
    </w:p>
    <w:p w14:paraId="59D888AE" w14:textId="77777777" w:rsidR="00175177" w:rsidRDefault="00175177" w:rsidP="00175177">
      <w:pPr>
        <w:rPr>
          <w:rFonts w:asciiTheme="majorBidi" w:hAnsiTheme="majorBidi" w:cstheme="majorBidi"/>
          <w:b/>
          <w:bCs/>
          <w:sz w:val="24"/>
          <w:szCs w:val="24"/>
        </w:rPr>
      </w:pPr>
    </w:p>
    <w:p w14:paraId="63005B44" w14:textId="77777777" w:rsidR="00175177" w:rsidRDefault="00175177" w:rsidP="00175177">
      <w:pPr>
        <w:rPr>
          <w:rFonts w:asciiTheme="majorBidi" w:hAnsiTheme="majorBidi" w:cstheme="majorBidi"/>
          <w:b/>
          <w:bCs/>
          <w:sz w:val="24"/>
          <w:szCs w:val="24"/>
        </w:rPr>
      </w:pPr>
    </w:p>
    <w:p w14:paraId="1FBA3AAA" w14:textId="77777777" w:rsidR="00175177" w:rsidRDefault="00175177" w:rsidP="00175177">
      <w:pPr>
        <w:rPr>
          <w:rFonts w:asciiTheme="majorBidi" w:hAnsiTheme="majorBidi" w:cstheme="majorBidi"/>
          <w:b/>
          <w:bCs/>
          <w:sz w:val="24"/>
          <w:szCs w:val="24"/>
        </w:rPr>
      </w:pPr>
    </w:p>
    <w:p w14:paraId="46694201" w14:textId="77777777" w:rsidR="00175177" w:rsidRDefault="00175177" w:rsidP="00175177">
      <w:pPr>
        <w:rPr>
          <w:rFonts w:asciiTheme="majorBidi" w:hAnsiTheme="majorBidi" w:cstheme="majorBidi"/>
          <w:b/>
          <w:bCs/>
          <w:sz w:val="24"/>
          <w:szCs w:val="24"/>
        </w:rPr>
      </w:pPr>
    </w:p>
    <w:p w14:paraId="4F160DAF" w14:textId="77777777" w:rsidR="00175177" w:rsidRDefault="00175177" w:rsidP="00175177">
      <w:pPr>
        <w:rPr>
          <w:rFonts w:asciiTheme="majorBidi" w:hAnsiTheme="majorBidi" w:cstheme="majorBidi"/>
          <w:b/>
          <w:bCs/>
          <w:sz w:val="24"/>
          <w:szCs w:val="24"/>
        </w:rPr>
      </w:pPr>
    </w:p>
    <w:p w14:paraId="1C17CCF1" w14:textId="77777777" w:rsidR="00175177" w:rsidRDefault="00175177" w:rsidP="00175177">
      <w:pPr>
        <w:rPr>
          <w:rFonts w:asciiTheme="majorBidi" w:hAnsiTheme="majorBidi" w:cstheme="majorBidi"/>
          <w:b/>
          <w:bCs/>
          <w:sz w:val="24"/>
          <w:szCs w:val="24"/>
        </w:rPr>
      </w:pPr>
    </w:p>
    <w:p w14:paraId="08B0E376" w14:textId="77777777" w:rsidR="001E4584" w:rsidRDefault="001E4584">
      <w:bookmarkStart w:id="0" w:name="_GoBack"/>
      <w:bookmarkEnd w:id="0"/>
    </w:p>
    <w:sectPr w:rsidR="001E4584" w:rsidSect="00160D5F">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A34E" w14:textId="77777777" w:rsidR="00503053" w:rsidRPr="00503053" w:rsidRDefault="00175177" w:rsidP="00503053">
    <w:pPr>
      <w:pStyle w:val="Header"/>
      <w:jc w:val="center"/>
      <w:rPr>
        <w:rFonts w:asciiTheme="majorBidi" w:hAnsiTheme="majorBidi" w:cstheme="majorBidi"/>
        <w:b/>
        <w:bCs/>
        <w:sz w:val="24"/>
        <w:szCs w:val="24"/>
      </w:rPr>
    </w:pPr>
    <w:r w:rsidRPr="00503053">
      <w:rPr>
        <w:rFonts w:asciiTheme="majorBidi" w:hAnsiTheme="majorBidi" w:cstheme="majorBidi"/>
        <w:b/>
        <w:bCs/>
        <w:sz w:val="24"/>
        <w:szCs w:val="24"/>
      </w:rPr>
      <w:t>A.S.S.U.R.E. Model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3C7"/>
    <w:multiLevelType w:val="hybridMultilevel"/>
    <w:tmpl w:val="808E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407F"/>
    <w:multiLevelType w:val="hybridMultilevel"/>
    <w:tmpl w:val="2E4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66756"/>
    <w:multiLevelType w:val="hybridMultilevel"/>
    <w:tmpl w:val="1F2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71DC"/>
    <w:multiLevelType w:val="hybridMultilevel"/>
    <w:tmpl w:val="77DA8C2C"/>
    <w:lvl w:ilvl="0" w:tplc="389C2A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4268"/>
    <w:multiLevelType w:val="hybridMultilevel"/>
    <w:tmpl w:val="A94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02463"/>
    <w:multiLevelType w:val="hybridMultilevel"/>
    <w:tmpl w:val="8CF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5938"/>
    <w:multiLevelType w:val="hybridMultilevel"/>
    <w:tmpl w:val="E4C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D1F41"/>
    <w:multiLevelType w:val="hybridMultilevel"/>
    <w:tmpl w:val="DA5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0C7E"/>
    <w:multiLevelType w:val="hybridMultilevel"/>
    <w:tmpl w:val="7FB24C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778C3"/>
    <w:multiLevelType w:val="hybridMultilevel"/>
    <w:tmpl w:val="32D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5"/>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7"/>
    <w:rsid w:val="00160D5F"/>
    <w:rsid w:val="00175177"/>
    <w:rsid w:val="001E4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0683B4"/>
  <w15:chartTrackingRefBased/>
  <w15:docId w15:val="{9831325B-C03F-0743-BD03-F433FAC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177"/>
    <w:pPr>
      <w:spacing w:before="60" w:after="20"/>
    </w:pPr>
    <w:rPr>
      <w:rFonts w:eastAsia="Calibri" w:cs="Times New Roman"/>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77"/>
    <w:pPr>
      <w:tabs>
        <w:tab w:val="center" w:pos="4680"/>
        <w:tab w:val="right" w:pos="9360"/>
      </w:tabs>
    </w:pPr>
  </w:style>
  <w:style w:type="character" w:customStyle="1" w:styleId="HeaderChar">
    <w:name w:val="Header Char"/>
    <w:basedOn w:val="DefaultParagraphFont"/>
    <w:link w:val="Header"/>
    <w:uiPriority w:val="99"/>
    <w:rsid w:val="00175177"/>
    <w:rPr>
      <w:rFonts w:eastAsia="Calibri" w:cs="Times New Roman"/>
      <w:sz w:val="20"/>
      <w:szCs w:val="22"/>
      <w:lang w:eastAsia="en-US"/>
    </w:rPr>
  </w:style>
  <w:style w:type="paragraph" w:customStyle="1" w:styleId="Label">
    <w:name w:val="Label"/>
    <w:basedOn w:val="Normal"/>
    <w:link w:val="LabelChar"/>
    <w:qFormat/>
    <w:rsid w:val="00175177"/>
    <w:pPr>
      <w:spacing w:before="40"/>
    </w:pPr>
    <w:rPr>
      <w:rFonts w:asciiTheme="majorHAnsi" w:hAnsiTheme="majorHAnsi"/>
      <w:b/>
      <w:color w:val="262626"/>
    </w:rPr>
  </w:style>
  <w:style w:type="character" w:customStyle="1" w:styleId="LabelChar">
    <w:name w:val="Label Char"/>
    <w:basedOn w:val="DefaultParagraphFont"/>
    <w:link w:val="Label"/>
    <w:rsid w:val="00175177"/>
    <w:rPr>
      <w:rFonts w:asciiTheme="majorHAnsi" w:eastAsia="Calibri" w:hAnsiTheme="majorHAnsi" w:cs="Times New Roman"/>
      <w:b/>
      <w:color w:val="262626"/>
      <w:sz w:val="20"/>
      <w:szCs w:val="22"/>
      <w:lang w:eastAsia="en-US"/>
    </w:rPr>
  </w:style>
  <w:style w:type="paragraph" w:styleId="ListParagraph">
    <w:name w:val="List Paragraph"/>
    <w:basedOn w:val="Normal"/>
    <w:uiPriority w:val="34"/>
    <w:qFormat/>
    <w:rsid w:val="00175177"/>
    <w:pPr>
      <w:ind w:left="720"/>
      <w:contextualSpacing/>
    </w:pPr>
  </w:style>
  <w:style w:type="character" w:styleId="Hyperlink">
    <w:name w:val="Hyperlink"/>
    <w:basedOn w:val="DefaultParagraphFont"/>
    <w:uiPriority w:val="99"/>
    <w:unhideWhenUsed/>
    <w:rsid w:val="0017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play.prodigyg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Hinnerschitz</dc:creator>
  <cp:keywords/>
  <dc:description/>
  <cp:lastModifiedBy>Caitlyn Hinnerschitz</cp:lastModifiedBy>
  <cp:revision>1</cp:revision>
  <dcterms:created xsi:type="dcterms:W3CDTF">2019-10-16T13:54:00Z</dcterms:created>
  <dcterms:modified xsi:type="dcterms:W3CDTF">2019-10-16T13:55:00Z</dcterms:modified>
</cp:coreProperties>
</file>